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F0B19" w14:textId="77777777" w:rsidR="00B0005E" w:rsidRPr="00B0005E" w:rsidRDefault="00B0005E" w:rsidP="00B0005E">
      <w:pPr>
        <w:shd w:val="clear" w:color="auto" w:fill="FFFFFF"/>
        <w:spacing w:after="0" w:line="276" w:lineRule="auto"/>
        <w:jc w:val="center"/>
        <w:rPr>
          <w:rFonts w:ascii="Century" w:eastAsia="Calibri" w:hAnsi="Century" w:cs="Times New Roman"/>
          <w:sz w:val="24"/>
          <w:szCs w:val="24"/>
          <w:lang w:val="uk-UA" w:eastAsia="ru-RU"/>
        </w:rPr>
      </w:pPr>
      <w:bookmarkStart w:id="0" w:name="_Hlk62647722"/>
      <w:r w:rsidRPr="00B0005E">
        <w:rPr>
          <w:rFonts w:ascii="Century" w:eastAsia="Calibri" w:hAnsi="Century" w:cs="Times New Roman"/>
          <w:noProof/>
          <w:sz w:val="24"/>
          <w:szCs w:val="24"/>
          <w:lang w:val="uk-UA" w:eastAsia="ru-RU"/>
        </w:rPr>
        <w:drawing>
          <wp:inline distT="0" distB="0" distL="0" distR="0" wp14:anchorId="2146EA1C" wp14:editId="388FED9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1F9A6FB" w14:textId="77777777" w:rsidR="00B0005E" w:rsidRPr="00B0005E" w:rsidRDefault="00B0005E" w:rsidP="00B0005E">
      <w:pPr>
        <w:shd w:val="clear" w:color="auto" w:fill="FFFFFF"/>
        <w:spacing w:after="0" w:line="240" w:lineRule="auto"/>
        <w:jc w:val="center"/>
        <w:rPr>
          <w:rFonts w:ascii="Century" w:eastAsia="Calibri" w:hAnsi="Century" w:cs="Times New Roman"/>
          <w:sz w:val="32"/>
          <w:szCs w:val="32"/>
          <w:lang w:val="uk-UA" w:eastAsia="ru-RU"/>
        </w:rPr>
      </w:pPr>
      <w:r w:rsidRPr="00B0005E">
        <w:rPr>
          <w:rFonts w:ascii="Century" w:eastAsia="Calibri" w:hAnsi="Century" w:cs="Times New Roman"/>
          <w:sz w:val="32"/>
          <w:szCs w:val="32"/>
          <w:lang w:val="uk-UA" w:eastAsia="ru-RU"/>
        </w:rPr>
        <w:t>УКРАЇНА</w:t>
      </w:r>
    </w:p>
    <w:p w14:paraId="1187D06A" w14:textId="77777777" w:rsidR="00B0005E" w:rsidRPr="00B0005E" w:rsidRDefault="00B0005E" w:rsidP="00B0005E">
      <w:pPr>
        <w:shd w:val="clear" w:color="auto" w:fill="FFFFFF"/>
        <w:spacing w:after="0" w:line="240" w:lineRule="auto"/>
        <w:jc w:val="center"/>
        <w:rPr>
          <w:rFonts w:ascii="Century" w:eastAsia="Calibri" w:hAnsi="Century" w:cs="Times New Roman"/>
          <w:b/>
          <w:sz w:val="32"/>
          <w:szCs w:val="24"/>
          <w:lang w:val="uk-UA" w:eastAsia="ru-RU"/>
        </w:rPr>
      </w:pPr>
      <w:r w:rsidRPr="00B0005E">
        <w:rPr>
          <w:rFonts w:ascii="Century" w:eastAsia="Calibri" w:hAnsi="Century" w:cs="Times New Roman"/>
          <w:b/>
          <w:sz w:val="32"/>
          <w:szCs w:val="24"/>
          <w:lang w:val="uk-UA" w:eastAsia="ru-RU"/>
        </w:rPr>
        <w:t>ГОРОДОЦЬКА МІСЬКА РАДА</w:t>
      </w:r>
    </w:p>
    <w:p w14:paraId="22533545" w14:textId="77777777" w:rsidR="00B0005E" w:rsidRPr="00B0005E" w:rsidRDefault="00B0005E" w:rsidP="00B0005E">
      <w:pPr>
        <w:shd w:val="clear" w:color="auto" w:fill="FFFFFF"/>
        <w:spacing w:after="0" w:line="240" w:lineRule="auto"/>
        <w:jc w:val="center"/>
        <w:rPr>
          <w:rFonts w:ascii="Century" w:eastAsia="Calibri" w:hAnsi="Century" w:cs="Times New Roman"/>
          <w:sz w:val="32"/>
          <w:szCs w:val="24"/>
          <w:lang w:val="uk-UA" w:eastAsia="ru-RU"/>
        </w:rPr>
      </w:pPr>
      <w:r w:rsidRPr="00B0005E">
        <w:rPr>
          <w:rFonts w:ascii="Century" w:eastAsia="Calibri" w:hAnsi="Century" w:cs="Times New Roman"/>
          <w:sz w:val="32"/>
          <w:szCs w:val="24"/>
          <w:lang w:val="uk-UA" w:eastAsia="ru-RU"/>
        </w:rPr>
        <w:t>ЛЬВІВСЬКОЇ ОБЛАСТІ</w:t>
      </w:r>
    </w:p>
    <w:p w14:paraId="6D2F6BD5" w14:textId="77777777" w:rsidR="00B0005E" w:rsidRPr="00B0005E" w:rsidRDefault="00B0005E" w:rsidP="00B0005E">
      <w:pPr>
        <w:shd w:val="clear" w:color="auto" w:fill="FFFFFF"/>
        <w:spacing w:after="0" w:line="240" w:lineRule="auto"/>
        <w:jc w:val="center"/>
        <w:rPr>
          <w:rFonts w:ascii="Century" w:eastAsia="Calibri" w:hAnsi="Century" w:cs="Times New Roman"/>
          <w:b/>
          <w:sz w:val="28"/>
          <w:szCs w:val="28"/>
          <w:lang w:val="uk-UA" w:eastAsia="ru-RU"/>
        </w:rPr>
      </w:pPr>
      <w:r w:rsidRPr="00B0005E">
        <w:rPr>
          <w:rFonts w:ascii="Century" w:eastAsia="Calibri" w:hAnsi="Century" w:cs="Times New Roman"/>
          <w:b/>
          <w:sz w:val="32"/>
          <w:szCs w:val="32"/>
          <w:lang w:val="uk-UA" w:eastAsia="ru-RU"/>
        </w:rPr>
        <w:t xml:space="preserve">6 </w:t>
      </w:r>
      <w:r w:rsidRPr="00B0005E">
        <w:rPr>
          <w:rFonts w:ascii="Century" w:eastAsia="Calibri" w:hAnsi="Century" w:cs="Times New Roman"/>
          <w:b/>
          <w:caps/>
          <w:sz w:val="28"/>
          <w:szCs w:val="28"/>
          <w:lang w:val="uk-UA" w:eastAsia="ru-RU"/>
        </w:rPr>
        <w:t>сесія восьмого скликання</w:t>
      </w:r>
    </w:p>
    <w:p w14:paraId="4F48CD6E" w14:textId="77777777" w:rsidR="00B0005E" w:rsidRPr="00B0005E" w:rsidRDefault="00B0005E" w:rsidP="00B0005E">
      <w:pPr>
        <w:spacing w:after="0" w:line="276" w:lineRule="auto"/>
        <w:jc w:val="center"/>
        <w:rPr>
          <w:rFonts w:ascii="Century" w:eastAsia="Calibri" w:hAnsi="Century" w:cs="Times New Roman"/>
          <w:b/>
          <w:sz w:val="28"/>
          <w:szCs w:val="28"/>
          <w:lang w:val="uk-UA" w:eastAsia="ru-RU"/>
        </w:rPr>
      </w:pPr>
    </w:p>
    <w:p w14:paraId="36FDC2F6" w14:textId="5B52FCCB" w:rsidR="00B0005E" w:rsidRPr="00B0005E" w:rsidRDefault="00B0005E" w:rsidP="00B0005E">
      <w:pPr>
        <w:spacing w:after="0" w:line="276" w:lineRule="auto"/>
        <w:jc w:val="center"/>
        <w:rPr>
          <w:rFonts w:ascii="Century" w:eastAsia="Calibri" w:hAnsi="Century" w:cs="Times New Roman"/>
          <w:b/>
          <w:sz w:val="36"/>
          <w:szCs w:val="36"/>
          <w:lang w:val="uk-UA" w:eastAsia="ru-RU"/>
        </w:rPr>
      </w:pPr>
      <w:r w:rsidRPr="00B0005E">
        <w:rPr>
          <w:rFonts w:ascii="Century" w:eastAsia="Calibri" w:hAnsi="Century" w:cs="Times New Roman"/>
          <w:b/>
          <w:sz w:val="36"/>
          <w:szCs w:val="36"/>
          <w:lang w:val="uk-UA" w:eastAsia="ru-RU"/>
        </w:rPr>
        <w:t xml:space="preserve">РІШЕННЯ № </w:t>
      </w:r>
      <w:r w:rsidR="008D2F17">
        <w:rPr>
          <w:rFonts w:ascii="Century" w:eastAsia="Calibri" w:hAnsi="Century" w:cs="Times New Roman"/>
          <w:bCs/>
          <w:sz w:val="36"/>
          <w:szCs w:val="36"/>
          <w:lang w:val="uk-UA" w:eastAsia="ru-RU"/>
        </w:rPr>
        <w:t>1073</w:t>
      </w:r>
    </w:p>
    <w:p w14:paraId="402D3494" w14:textId="55C23A10" w:rsidR="00B0005E" w:rsidRDefault="00B0005E" w:rsidP="00B0005E">
      <w:pPr>
        <w:spacing w:after="0" w:line="240" w:lineRule="auto"/>
        <w:jc w:val="both"/>
        <w:rPr>
          <w:rFonts w:ascii="Century" w:eastAsia="Calibri" w:hAnsi="Century" w:cs="Times New Roman"/>
          <w:sz w:val="28"/>
          <w:szCs w:val="28"/>
          <w:lang w:val="uk-UA" w:eastAsia="ru-RU"/>
        </w:rPr>
      </w:pPr>
      <w:r w:rsidRPr="00B0005E">
        <w:rPr>
          <w:rFonts w:ascii="Century" w:eastAsia="Calibri" w:hAnsi="Century" w:cs="Times New Roman"/>
          <w:sz w:val="28"/>
          <w:szCs w:val="28"/>
          <w:lang w:val="uk-UA" w:eastAsia="ru-RU"/>
        </w:rPr>
        <w:t>від 22 квітня 2021 року</w:t>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r>
      <w:r w:rsidRPr="00B0005E">
        <w:rPr>
          <w:rFonts w:ascii="Century" w:eastAsia="Calibri" w:hAnsi="Century" w:cs="Times New Roman"/>
          <w:sz w:val="28"/>
          <w:szCs w:val="28"/>
          <w:lang w:val="uk-UA" w:eastAsia="ru-RU"/>
        </w:rPr>
        <w:tab/>
        <w:t xml:space="preserve">     м. Городок</w:t>
      </w:r>
    </w:p>
    <w:p w14:paraId="173A570D" w14:textId="77777777" w:rsidR="00B0005E" w:rsidRPr="00B0005E" w:rsidRDefault="00B0005E" w:rsidP="00B0005E">
      <w:pPr>
        <w:spacing w:after="0" w:line="240" w:lineRule="auto"/>
        <w:jc w:val="both"/>
        <w:rPr>
          <w:rFonts w:ascii="Century" w:eastAsia="Calibri" w:hAnsi="Century" w:cs="Times New Roman"/>
          <w:sz w:val="28"/>
          <w:szCs w:val="28"/>
          <w:lang w:val="uk-UA" w:eastAsia="ru-RU"/>
        </w:rPr>
      </w:pPr>
    </w:p>
    <w:bookmarkEnd w:id="0"/>
    <w:p w14:paraId="30DE225E" w14:textId="5735A02E" w:rsidR="00B51834" w:rsidRPr="00B0005E" w:rsidRDefault="006E216B" w:rsidP="008D2F17">
      <w:pPr>
        <w:spacing w:after="0" w:line="240" w:lineRule="auto"/>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t>Про</w:t>
      </w:r>
      <w:r w:rsidR="005B7078" w:rsidRPr="00B0005E">
        <w:rPr>
          <w:rFonts w:ascii="Century" w:eastAsia="Times New Roman" w:hAnsi="Century" w:cs="Times New Roman"/>
          <w:b/>
          <w:sz w:val="28"/>
          <w:szCs w:val="28"/>
          <w:lang w:val="uk-UA" w:eastAsia="ru-RU"/>
        </w:rPr>
        <w:t xml:space="preserve"> </w:t>
      </w:r>
      <w:r w:rsidR="00323785">
        <w:rPr>
          <w:rFonts w:ascii="Century" w:eastAsia="Times New Roman" w:hAnsi="Century" w:cs="Times New Roman"/>
          <w:b/>
          <w:sz w:val="28"/>
          <w:szCs w:val="28"/>
          <w:lang w:val="uk-UA" w:eastAsia="ru-RU"/>
        </w:rPr>
        <w:t xml:space="preserve">перейменування комунального закладу «Публічна бібліотека» Городоцької міської ради Львівської області у комунальний заклад «Городоцька публічна бібліотека» Городоцької міської ради Львівської області та </w:t>
      </w:r>
      <w:r w:rsidR="00B51834" w:rsidRPr="00B0005E">
        <w:rPr>
          <w:rFonts w:ascii="Century" w:eastAsia="Times New Roman" w:hAnsi="Century" w:cs="Times New Roman"/>
          <w:b/>
          <w:sz w:val="28"/>
          <w:szCs w:val="28"/>
          <w:lang w:val="uk-UA" w:eastAsia="ru-RU"/>
        </w:rPr>
        <w:t>внесення змін до Статуту</w:t>
      </w:r>
      <w:r w:rsidR="005B7078" w:rsidRPr="00B0005E">
        <w:rPr>
          <w:rFonts w:ascii="Century" w:eastAsia="Times New Roman" w:hAnsi="Century" w:cs="Times New Roman"/>
          <w:b/>
          <w:sz w:val="28"/>
          <w:szCs w:val="28"/>
          <w:lang w:val="uk-UA" w:eastAsia="ru-RU"/>
        </w:rPr>
        <w:t xml:space="preserve"> </w:t>
      </w:r>
      <w:r w:rsidR="00E15E6D" w:rsidRPr="00B0005E">
        <w:rPr>
          <w:rFonts w:ascii="Century" w:eastAsia="Times New Roman" w:hAnsi="Century" w:cs="Times New Roman"/>
          <w:b/>
          <w:sz w:val="28"/>
          <w:szCs w:val="28"/>
          <w:lang w:val="uk-UA" w:eastAsia="ru-RU"/>
        </w:rPr>
        <w:t>комунального закладу «</w:t>
      </w:r>
      <w:r w:rsidR="00426D10" w:rsidRPr="00B0005E">
        <w:rPr>
          <w:rFonts w:ascii="Century" w:eastAsia="Times New Roman" w:hAnsi="Century" w:cs="Times New Roman"/>
          <w:b/>
          <w:sz w:val="28"/>
          <w:szCs w:val="28"/>
          <w:lang w:val="uk-UA" w:eastAsia="ru-RU"/>
        </w:rPr>
        <w:t>Городоцька п</w:t>
      </w:r>
      <w:r w:rsidR="0095334A" w:rsidRPr="00B0005E">
        <w:rPr>
          <w:rFonts w:ascii="Century" w:eastAsia="Times New Roman" w:hAnsi="Century" w:cs="Times New Roman"/>
          <w:b/>
          <w:sz w:val="28"/>
          <w:szCs w:val="28"/>
          <w:lang w:val="uk-UA" w:eastAsia="ru-RU"/>
        </w:rPr>
        <w:t>ублічна бібліотека</w:t>
      </w:r>
      <w:r w:rsidR="00E15E6D" w:rsidRPr="00B0005E">
        <w:rPr>
          <w:rFonts w:ascii="Century" w:eastAsia="Times New Roman" w:hAnsi="Century" w:cs="Times New Roman"/>
          <w:b/>
          <w:sz w:val="28"/>
          <w:szCs w:val="28"/>
          <w:lang w:val="uk-UA" w:eastAsia="ru-RU"/>
        </w:rPr>
        <w:t>»</w:t>
      </w:r>
      <w:r w:rsidR="005B7078" w:rsidRPr="00B0005E">
        <w:rPr>
          <w:rFonts w:ascii="Century" w:eastAsia="Times New Roman" w:hAnsi="Century" w:cs="Times New Roman"/>
          <w:b/>
          <w:sz w:val="28"/>
          <w:szCs w:val="28"/>
          <w:lang w:val="uk-UA" w:eastAsia="ru-RU"/>
        </w:rPr>
        <w:t xml:space="preserve"> </w:t>
      </w:r>
      <w:r w:rsidR="0095334A" w:rsidRPr="00B0005E">
        <w:rPr>
          <w:rFonts w:ascii="Century" w:eastAsia="Times New Roman" w:hAnsi="Century" w:cs="Times New Roman"/>
          <w:b/>
          <w:sz w:val="28"/>
          <w:szCs w:val="28"/>
          <w:lang w:val="uk-UA" w:eastAsia="ru-RU"/>
        </w:rPr>
        <w:t>Городоцької</w:t>
      </w:r>
      <w:r w:rsidR="005B7078" w:rsidRPr="00B0005E">
        <w:rPr>
          <w:rFonts w:ascii="Century" w:eastAsia="Times New Roman" w:hAnsi="Century" w:cs="Times New Roman"/>
          <w:b/>
          <w:sz w:val="28"/>
          <w:szCs w:val="28"/>
          <w:lang w:val="uk-UA" w:eastAsia="ru-RU"/>
        </w:rPr>
        <w:t xml:space="preserve"> </w:t>
      </w:r>
      <w:r w:rsidR="0095334A" w:rsidRPr="00B0005E">
        <w:rPr>
          <w:rFonts w:ascii="Century" w:eastAsia="Times New Roman" w:hAnsi="Century" w:cs="Times New Roman"/>
          <w:b/>
          <w:sz w:val="28"/>
          <w:szCs w:val="28"/>
          <w:lang w:val="uk-UA" w:eastAsia="ru-RU"/>
        </w:rPr>
        <w:t>міської ради Львівської області</w:t>
      </w:r>
      <w:r w:rsidR="005B7078" w:rsidRPr="00B0005E">
        <w:rPr>
          <w:rFonts w:ascii="Century" w:eastAsia="Times New Roman" w:hAnsi="Century" w:cs="Times New Roman"/>
          <w:b/>
          <w:sz w:val="28"/>
          <w:szCs w:val="28"/>
          <w:lang w:val="uk-UA" w:eastAsia="ru-RU"/>
        </w:rPr>
        <w:t xml:space="preserve"> </w:t>
      </w:r>
      <w:r w:rsidR="00B51834" w:rsidRPr="00B0005E">
        <w:rPr>
          <w:rFonts w:ascii="Century" w:eastAsia="Times New Roman" w:hAnsi="Century" w:cs="Times New Roman"/>
          <w:b/>
          <w:sz w:val="28"/>
          <w:szCs w:val="28"/>
          <w:lang w:val="uk-UA" w:eastAsia="ru-RU"/>
        </w:rPr>
        <w:t>та викладення його у новій редакції</w:t>
      </w:r>
    </w:p>
    <w:p w14:paraId="54D940EC" w14:textId="77777777" w:rsidR="00E15E6D" w:rsidRPr="00B0005E" w:rsidRDefault="00E15E6D" w:rsidP="009226B8">
      <w:pPr>
        <w:shd w:val="clear" w:color="auto" w:fill="FFFFFF"/>
        <w:tabs>
          <w:tab w:val="left" w:pos="709"/>
          <w:tab w:val="left" w:pos="5813"/>
        </w:tabs>
        <w:spacing w:after="0"/>
        <w:jc w:val="both"/>
        <w:rPr>
          <w:rFonts w:ascii="Century" w:eastAsia="Times New Roman" w:hAnsi="Century" w:cs="Times New Roman"/>
          <w:sz w:val="28"/>
          <w:szCs w:val="28"/>
          <w:lang w:val="uk-UA" w:eastAsia="ru-RU"/>
        </w:rPr>
      </w:pPr>
    </w:p>
    <w:p w14:paraId="2D9C703B" w14:textId="77777777" w:rsidR="00B86D45" w:rsidRPr="00B0005E" w:rsidRDefault="00E15E6D" w:rsidP="008D2F17">
      <w:pPr>
        <w:shd w:val="clear" w:color="auto" w:fill="FFFFFF"/>
        <w:tabs>
          <w:tab w:val="left" w:pos="709"/>
          <w:tab w:val="left" w:pos="5813"/>
        </w:tabs>
        <w:spacing w:after="0" w:line="276" w:lineRule="auto"/>
        <w:jc w:val="both"/>
        <w:rPr>
          <w:rFonts w:ascii="Century" w:eastAsia="Times New Roman" w:hAnsi="Century" w:cs="Times New Roman"/>
          <w:sz w:val="28"/>
          <w:szCs w:val="28"/>
          <w:lang w:val="uk-UA" w:eastAsia="ru-RU"/>
        </w:rPr>
      </w:pPr>
      <w:r w:rsidRPr="00B0005E">
        <w:rPr>
          <w:rFonts w:ascii="Century" w:eastAsia="Times New Roman" w:hAnsi="Century" w:cs="Times New Roman"/>
          <w:sz w:val="28"/>
          <w:szCs w:val="28"/>
          <w:highlight w:val="white"/>
          <w:lang w:val="uk-UA" w:eastAsia="ru-RU"/>
        </w:rPr>
        <w:tab/>
      </w:r>
      <w:r w:rsidR="00B22C73" w:rsidRPr="00B0005E">
        <w:rPr>
          <w:rFonts w:ascii="Century" w:eastAsia="Times New Roman" w:hAnsi="Century" w:cs="Times New Roman"/>
          <w:sz w:val="28"/>
          <w:szCs w:val="28"/>
          <w:highlight w:val="white"/>
          <w:lang w:val="uk-UA" w:eastAsia="ru-RU"/>
        </w:rPr>
        <w:t>Відповідно</w:t>
      </w:r>
      <w:r w:rsidRPr="00B0005E">
        <w:rPr>
          <w:rFonts w:ascii="Century" w:eastAsia="Times New Roman" w:hAnsi="Century" w:cs="Times New Roman"/>
          <w:sz w:val="28"/>
          <w:szCs w:val="28"/>
          <w:lang w:val="uk-UA" w:eastAsia="ru-RU"/>
        </w:rPr>
        <w:t xml:space="preserve"> до </w:t>
      </w:r>
      <w:r w:rsidR="00B22C73" w:rsidRPr="00B0005E">
        <w:rPr>
          <w:rFonts w:ascii="Century" w:eastAsia="Times New Roman" w:hAnsi="Century" w:cs="Times New Roman"/>
          <w:sz w:val="28"/>
          <w:szCs w:val="28"/>
          <w:lang w:val="uk-UA" w:eastAsia="ru-RU"/>
        </w:rPr>
        <w:t xml:space="preserve">Закону України </w:t>
      </w:r>
      <w:r w:rsidR="00B22C73" w:rsidRPr="00B0005E">
        <w:rPr>
          <w:rFonts w:ascii="Century" w:eastAsia="Times New Roman" w:hAnsi="Century" w:cs="Times New Roman"/>
          <w:color w:val="000000"/>
          <w:sz w:val="28"/>
          <w:szCs w:val="28"/>
          <w:shd w:val="clear" w:color="auto" w:fill="FFFFFF"/>
          <w:lang w:val="uk-UA" w:eastAsia="ru-RU"/>
        </w:rPr>
        <w:t>«Про бібліотеки та бібліотечну справу»,</w:t>
      </w:r>
      <w:r w:rsidR="005B7078" w:rsidRPr="00B0005E">
        <w:rPr>
          <w:rFonts w:ascii="Century" w:eastAsia="Times New Roman" w:hAnsi="Century" w:cs="Times New Roman"/>
          <w:color w:val="000000"/>
          <w:sz w:val="28"/>
          <w:szCs w:val="28"/>
          <w:shd w:val="clear" w:color="auto" w:fill="FFFFFF"/>
          <w:lang w:val="uk-UA" w:eastAsia="ru-RU"/>
        </w:rPr>
        <w:t xml:space="preserve"> Державних соціальних нормативів, які затверджені Постановою </w:t>
      </w:r>
      <w:r w:rsidR="00B22C73" w:rsidRPr="00B0005E">
        <w:rPr>
          <w:rFonts w:ascii="Century" w:eastAsia="Times New Roman" w:hAnsi="Century" w:cs="Times New Roman"/>
          <w:color w:val="000000"/>
          <w:sz w:val="28"/>
          <w:szCs w:val="28"/>
          <w:shd w:val="clear" w:color="auto" w:fill="FFFFFF"/>
          <w:lang w:val="uk-UA" w:eastAsia="ru-RU"/>
        </w:rPr>
        <w:t>КМУ від 06.02.2019 року № 72 «Про затвердження Державних соціальних нормативів забезпечення населення публічними бібліотеками в Україні»,</w:t>
      </w:r>
      <w:r w:rsidR="00B22C73" w:rsidRPr="00B0005E">
        <w:rPr>
          <w:rFonts w:ascii="Century" w:eastAsia="Times New Roman" w:hAnsi="Century" w:cs="Times New Roman"/>
          <w:sz w:val="28"/>
          <w:szCs w:val="28"/>
          <w:highlight w:val="white"/>
          <w:lang w:val="uk-UA" w:eastAsia="ru-RU"/>
        </w:rPr>
        <w:t>з метою</w:t>
      </w:r>
      <w:r w:rsidR="00B22C73" w:rsidRPr="00B0005E">
        <w:rPr>
          <w:rFonts w:ascii="Century" w:eastAsia="Times New Roman" w:hAnsi="Century" w:cs="Times New Roman"/>
          <w:sz w:val="28"/>
          <w:szCs w:val="28"/>
          <w:lang w:val="uk-UA" w:eastAsia="ru-RU"/>
        </w:rPr>
        <w:t xml:space="preserve"> підвищення ефективності та якості функціонування</w:t>
      </w:r>
      <w:r w:rsidR="00B22C73" w:rsidRPr="00B0005E">
        <w:rPr>
          <w:rFonts w:ascii="Century" w:eastAsia="Times New Roman" w:hAnsi="Century" w:cs="Times New Roman"/>
          <w:sz w:val="28"/>
          <w:szCs w:val="28"/>
          <w:highlight w:val="white"/>
          <w:lang w:val="uk-UA" w:eastAsia="ru-RU"/>
        </w:rPr>
        <w:t xml:space="preserve"> уста</w:t>
      </w:r>
      <w:r w:rsidR="009226B8" w:rsidRPr="00B0005E">
        <w:rPr>
          <w:rFonts w:ascii="Century" w:eastAsia="Times New Roman" w:hAnsi="Century" w:cs="Times New Roman"/>
          <w:sz w:val="28"/>
          <w:szCs w:val="28"/>
          <w:highlight w:val="white"/>
          <w:lang w:val="uk-UA" w:eastAsia="ru-RU"/>
        </w:rPr>
        <w:t xml:space="preserve">нови, </w:t>
      </w:r>
      <w:r w:rsidR="006846E6" w:rsidRPr="00B0005E">
        <w:rPr>
          <w:rFonts w:ascii="Century" w:eastAsia="Times New Roman" w:hAnsi="Century" w:cs="Times New Roman"/>
          <w:sz w:val="28"/>
          <w:szCs w:val="28"/>
          <w:lang w:val="uk-UA" w:eastAsia="ru-RU"/>
        </w:rPr>
        <w:t>керуючись ст.</w:t>
      </w:r>
      <w:r w:rsidR="00256401" w:rsidRPr="00B0005E">
        <w:rPr>
          <w:rFonts w:ascii="Century" w:eastAsia="Times New Roman" w:hAnsi="Century" w:cs="Times New Roman"/>
          <w:sz w:val="28"/>
          <w:szCs w:val="28"/>
          <w:lang w:val="uk-UA" w:eastAsia="ru-RU"/>
        </w:rPr>
        <w:t xml:space="preserve">ст.17, </w:t>
      </w:r>
      <w:r w:rsidR="006846E6" w:rsidRPr="00B0005E">
        <w:rPr>
          <w:rFonts w:ascii="Century" w:eastAsia="Times New Roman" w:hAnsi="Century" w:cs="Times New Roman"/>
          <w:sz w:val="28"/>
          <w:szCs w:val="28"/>
          <w:lang w:val="uk-UA" w:eastAsia="ru-RU"/>
        </w:rPr>
        <w:t xml:space="preserve">26,60 Закону України «Про місцеве самоврядування в Україні», </w:t>
      </w:r>
      <w:r w:rsidR="00377ABC" w:rsidRPr="00B0005E">
        <w:rPr>
          <w:rFonts w:ascii="Century" w:eastAsia="Times New Roman" w:hAnsi="Century" w:cs="Times New Roman"/>
          <w:sz w:val="28"/>
          <w:szCs w:val="28"/>
          <w:lang w:val="uk-UA" w:eastAsia="ru-RU"/>
        </w:rPr>
        <w:t>міська рада</w:t>
      </w:r>
    </w:p>
    <w:p w14:paraId="658A60BF" w14:textId="77777777" w:rsidR="00B86D45" w:rsidRPr="00B0005E" w:rsidRDefault="00B86D45" w:rsidP="008D2F17">
      <w:pPr>
        <w:shd w:val="clear" w:color="auto" w:fill="FFFFFF"/>
        <w:tabs>
          <w:tab w:val="left" w:pos="709"/>
          <w:tab w:val="left" w:pos="5813"/>
        </w:tabs>
        <w:spacing w:after="0" w:line="276" w:lineRule="auto"/>
        <w:ind w:firstLine="709"/>
        <w:jc w:val="both"/>
        <w:rPr>
          <w:rFonts w:ascii="Century" w:eastAsia="Times New Roman" w:hAnsi="Century" w:cs="Times New Roman"/>
          <w:sz w:val="28"/>
          <w:szCs w:val="28"/>
          <w:lang w:val="uk-UA" w:eastAsia="ru-RU"/>
        </w:rPr>
      </w:pPr>
    </w:p>
    <w:p w14:paraId="08AE6D03" w14:textId="79906756" w:rsidR="00560122" w:rsidRDefault="00B86D45" w:rsidP="008D2F17">
      <w:pPr>
        <w:shd w:val="clear" w:color="auto" w:fill="FFFFFF"/>
        <w:tabs>
          <w:tab w:val="left" w:pos="709"/>
          <w:tab w:val="left" w:pos="5813"/>
        </w:tabs>
        <w:spacing w:after="0" w:line="276" w:lineRule="auto"/>
        <w:ind w:firstLine="709"/>
        <w:jc w:val="center"/>
        <w:rPr>
          <w:rFonts w:ascii="Century" w:eastAsia="Times New Roman" w:hAnsi="Century" w:cs="Times New Roman"/>
          <w:sz w:val="28"/>
          <w:szCs w:val="28"/>
          <w:lang w:val="uk-UA" w:eastAsia="ru-RU"/>
        </w:rPr>
      </w:pPr>
      <w:r w:rsidRPr="00B0005E">
        <w:rPr>
          <w:rFonts w:ascii="Century" w:eastAsia="Times New Roman" w:hAnsi="Century" w:cs="Times New Roman"/>
          <w:b/>
          <w:sz w:val="28"/>
          <w:szCs w:val="28"/>
          <w:lang w:val="uk-UA" w:eastAsia="ru-RU"/>
        </w:rPr>
        <w:t>В</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И</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Р</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І</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Ш</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И</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Л</w:t>
      </w:r>
      <w:r w:rsidR="00B0005E">
        <w:rPr>
          <w:rFonts w:ascii="Century" w:eastAsia="Times New Roman" w:hAnsi="Century" w:cs="Times New Roman"/>
          <w:b/>
          <w:sz w:val="28"/>
          <w:szCs w:val="28"/>
          <w:lang w:val="uk-UA" w:eastAsia="ru-RU"/>
        </w:rPr>
        <w:t xml:space="preserve"> </w:t>
      </w:r>
      <w:r w:rsidRPr="00B0005E">
        <w:rPr>
          <w:rFonts w:ascii="Century" w:eastAsia="Times New Roman" w:hAnsi="Century" w:cs="Times New Roman"/>
          <w:b/>
          <w:sz w:val="28"/>
          <w:szCs w:val="28"/>
          <w:lang w:val="uk-UA" w:eastAsia="ru-RU"/>
        </w:rPr>
        <w:t>А</w:t>
      </w:r>
      <w:r w:rsidR="00560122" w:rsidRPr="00B0005E">
        <w:rPr>
          <w:rFonts w:ascii="Century" w:eastAsia="Times New Roman" w:hAnsi="Century" w:cs="Times New Roman"/>
          <w:sz w:val="28"/>
          <w:szCs w:val="28"/>
          <w:lang w:val="uk-UA" w:eastAsia="ru-RU"/>
        </w:rPr>
        <w:t>:</w:t>
      </w:r>
    </w:p>
    <w:p w14:paraId="33D949F3" w14:textId="77777777" w:rsidR="00B0005E" w:rsidRPr="00B0005E" w:rsidRDefault="00B0005E" w:rsidP="008D2F17">
      <w:pPr>
        <w:shd w:val="clear" w:color="auto" w:fill="FFFFFF"/>
        <w:tabs>
          <w:tab w:val="left" w:pos="709"/>
          <w:tab w:val="left" w:pos="5813"/>
        </w:tabs>
        <w:spacing w:after="0" w:line="276" w:lineRule="auto"/>
        <w:ind w:firstLine="709"/>
        <w:jc w:val="center"/>
        <w:rPr>
          <w:rFonts w:ascii="Century" w:eastAsia="Times New Roman" w:hAnsi="Century" w:cs="Times New Roman"/>
          <w:sz w:val="28"/>
          <w:szCs w:val="28"/>
          <w:lang w:val="uk-UA" w:eastAsia="ru-RU"/>
        </w:rPr>
      </w:pPr>
    </w:p>
    <w:p w14:paraId="53B06B5F" w14:textId="24044D48" w:rsidR="00323785" w:rsidRPr="00323785" w:rsidRDefault="005E4DA9" w:rsidP="008D2F17">
      <w:pPr>
        <w:pStyle w:val="a3"/>
        <w:shd w:val="clear" w:color="auto" w:fill="FFFFFF"/>
        <w:spacing w:before="0" w:beforeAutospacing="0" w:after="0" w:afterAutospacing="0" w:line="276" w:lineRule="auto"/>
        <w:jc w:val="both"/>
        <w:rPr>
          <w:rFonts w:ascii="Century" w:hAnsi="Century"/>
          <w:bCs/>
          <w:sz w:val="28"/>
          <w:szCs w:val="28"/>
          <w:lang w:val="uk-UA"/>
        </w:rPr>
      </w:pPr>
      <w:r w:rsidRPr="00B0005E">
        <w:rPr>
          <w:rFonts w:ascii="Century" w:hAnsi="Century"/>
          <w:sz w:val="28"/>
          <w:szCs w:val="28"/>
          <w:lang w:val="uk-UA"/>
        </w:rPr>
        <w:t>1.</w:t>
      </w:r>
      <w:r w:rsidR="008D2F17">
        <w:rPr>
          <w:rFonts w:ascii="Century" w:hAnsi="Century"/>
          <w:sz w:val="28"/>
          <w:szCs w:val="28"/>
          <w:lang w:val="uk-UA"/>
        </w:rPr>
        <w:tab/>
      </w:r>
      <w:r w:rsidR="00323785">
        <w:rPr>
          <w:rFonts w:ascii="Century" w:hAnsi="Century"/>
          <w:sz w:val="28"/>
          <w:szCs w:val="28"/>
          <w:lang w:val="uk-UA"/>
        </w:rPr>
        <w:t xml:space="preserve">Перейменувати </w:t>
      </w:r>
      <w:r w:rsidR="00323785" w:rsidRPr="00323785">
        <w:rPr>
          <w:rFonts w:ascii="Century" w:hAnsi="Century"/>
          <w:bCs/>
          <w:sz w:val="28"/>
          <w:szCs w:val="28"/>
          <w:lang w:val="uk-UA"/>
        </w:rPr>
        <w:t>комунальн</w:t>
      </w:r>
      <w:r w:rsidR="00323785">
        <w:rPr>
          <w:rFonts w:ascii="Century" w:hAnsi="Century"/>
          <w:bCs/>
          <w:sz w:val="28"/>
          <w:szCs w:val="28"/>
          <w:lang w:val="uk-UA"/>
        </w:rPr>
        <w:t>ий</w:t>
      </w:r>
      <w:r w:rsidR="00323785" w:rsidRPr="00323785">
        <w:rPr>
          <w:rFonts w:ascii="Century" w:hAnsi="Century"/>
          <w:bCs/>
          <w:sz w:val="28"/>
          <w:szCs w:val="28"/>
          <w:lang w:val="uk-UA"/>
        </w:rPr>
        <w:t xml:space="preserve"> заклад «Публічна бібліотека» Городоцької міської ради Львівської області у комунальний заклад «Городоцька публічна бібліотека» Городоцької міської ради Львівської області</w:t>
      </w:r>
      <w:r w:rsidR="00323785">
        <w:rPr>
          <w:rFonts w:ascii="Century" w:hAnsi="Century"/>
          <w:bCs/>
          <w:sz w:val="28"/>
          <w:szCs w:val="28"/>
          <w:lang w:val="uk-UA"/>
        </w:rPr>
        <w:t>.</w:t>
      </w:r>
    </w:p>
    <w:p w14:paraId="2698B59A" w14:textId="54159C18" w:rsidR="00D0326D" w:rsidRPr="00B0005E" w:rsidRDefault="00323785" w:rsidP="008D2F17">
      <w:pPr>
        <w:pStyle w:val="a3"/>
        <w:shd w:val="clear" w:color="auto" w:fill="FFFFFF"/>
        <w:spacing w:before="0" w:beforeAutospacing="0" w:after="0" w:afterAutospacing="0" w:line="276" w:lineRule="auto"/>
        <w:jc w:val="both"/>
        <w:rPr>
          <w:rFonts w:ascii="Century" w:hAnsi="Century"/>
          <w:sz w:val="28"/>
          <w:szCs w:val="28"/>
          <w:lang w:val="uk-UA"/>
        </w:rPr>
      </w:pPr>
      <w:r>
        <w:rPr>
          <w:rFonts w:ascii="Century" w:hAnsi="Century"/>
          <w:sz w:val="28"/>
          <w:szCs w:val="28"/>
          <w:lang w:val="uk-UA"/>
        </w:rPr>
        <w:t>2.</w:t>
      </w:r>
      <w:r w:rsidR="008D2F17">
        <w:rPr>
          <w:rFonts w:ascii="Century" w:hAnsi="Century"/>
          <w:sz w:val="28"/>
          <w:szCs w:val="28"/>
          <w:lang w:val="uk-UA"/>
        </w:rPr>
        <w:tab/>
      </w:r>
      <w:r w:rsidR="00B51834" w:rsidRPr="00B0005E">
        <w:rPr>
          <w:rFonts w:ascii="Century" w:hAnsi="Century"/>
          <w:sz w:val="28"/>
          <w:szCs w:val="28"/>
          <w:lang w:val="uk-UA"/>
        </w:rPr>
        <w:t>В</w:t>
      </w:r>
      <w:r w:rsidR="005B7078" w:rsidRPr="00B0005E">
        <w:rPr>
          <w:rFonts w:ascii="Century" w:hAnsi="Century"/>
          <w:sz w:val="28"/>
          <w:szCs w:val="28"/>
          <w:lang w:val="uk-UA"/>
        </w:rPr>
        <w:t>икласти в новій редакції Статут</w:t>
      </w:r>
      <w:r w:rsidR="00B51834" w:rsidRPr="00B0005E">
        <w:rPr>
          <w:rFonts w:ascii="Century" w:hAnsi="Century"/>
          <w:sz w:val="28"/>
          <w:szCs w:val="28"/>
          <w:lang w:val="uk-UA"/>
        </w:rPr>
        <w:t xml:space="preserve"> комунального закладу «</w:t>
      </w:r>
      <w:r w:rsidR="00426D10" w:rsidRPr="00B0005E">
        <w:rPr>
          <w:rFonts w:ascii="Century" w:hAnsi="Century"/>
          <w:sz w:val="28"/>
          <w:szCs w:val="28"/>
          <w:lang w:val="uk-UA"/>
        </w:rPr>
        <w:t>Городоцька п</w:t>
      </w:r>
      <w:r w:rsidR="00B51834" w:rsidRPr="00B0005E">
        <w:rPr>
          <w:rFonts w:ascii="Century" w:hAnsi="Century"/>
          <w:sz w:val="28"/>
          <w:szCs w:val="28"/>
          <w:lang w:val="uk-UA"/>
        </w:rPr>
        <w:t>ублічна бібліотека» Городоцької м</w:t>
      </w:r>
      <w:r w:rsidR="005B7078" w:rsidRPr="00B0005E">
        <w:rPr>
          <w:rFonts w:ascii="Century" w:hAnsi="Century"/>
          <w:sz w:val="28"/>
          <w:szCs w:val="28"/>
          <w:lang w:val="uk-UA"/>
        </w:rPr>
        <w:t>іської ради Львівської області</w:t>
      </w:r>
      <w:r w:rsidR="00CD7D99" w:rsidRPr="00B0005E">
        <w:rPr>
          <w:rFonts w:ascii="Century" w:hAnsi="Century"/>
          <w:sz w:val="28"/>
          <w:szCs w:val="28"/>
          <w:lang w:val="uk-UA"/>
        </w:rPr>
        <w:t>.</w:t>
      </w:r>
    </w:p>
    <w:p w14:paraId="4B7BA08C" w14:textId="41A91D67" w:rsidR="00F92DDB" w:rsidRPr="00B0005E" w:rsidRDefault="00323785" w:rsidP="008D2F17">
      <w:pPr>
        <w:pStyle w:val="a3"/>
        <w:shd w:val="clear" w:color="auto" w:fill="FFFFFF"/>
        <w:spacing w:before="0" w:beforeAutospacing="0" w:after="0" w:afterAutospacing="0" w:line="276" w:lineRule="auto"/>
        <w:jc w:val="both"/>
        <w:rPr>
          <w:rFonts w:ascii="Century" w:hAnsi="Century"/>
          <w:sz w:val="28"/>
          <w:szCs w:val="28"/>
          <w:lang w:val="uk-UA"/>
        </w:rPr>
      </w:pPr>
      <w:bookmarkStart w:id="1" w:name="_Hlk66963297"/>
      <w:r>
        <w:rPr>
          <w:rFonts w:ascii="Century" w:hAnsi="Century"/>
          <w:sz w:val="28"/>
          <w:szCs w:val="28"/>
          <w:lang w:val="uk-UA"/>
        </w:rPr>
        <w:t>3</w:t>
      </w:r>
      <w:r w:rsidR="00084708" w:rsidRPr="00B0005E">
        <w:rPr>
          <w:rFonts w:ascii="Century" w:hAnsi="Century"/>
          <w:sz w:val="28"/>
          <w:szCs w:val="28"/>
          <w:lang w:val="uk-UA"/>
        </w:rPr>
        <w:t>.</w:t>
      </w:r>
      <w:r w:rsidR="008D2F17">
        <w:rPr>
          <w:rFonts w:ascii="Century" w:hAnsi="Century"/>
          <w:sz w:val="28"/>
          <w:szCs w:val="28"/>
          <w:lang w:val="uk-UA"/>
        </w:rPr>
        <w:tab/>
      </w:r>
      <w:r w:rsidR="00F92DDB" w:rsidRPr="00B0005E">
        <w:rPr>
          <w:rFonts w:ascii="Century" w:hAnsi="Century"/>
          <w:sz w:val="28"/>
          <w:szCs w:val="28"/>
          <w:lang w:val="uk-UA"/>
        </w:rPr>
        <w:t>Гуманітарному управлінню Городоцької міської ради (</w:t>
      </w:r>
      <w:proofErr w:type="spellStart"/>
      <w:r w:rsidR="00F92DDB" w:rsidRPr="00B0005E">
        <w:rPr>
          <w:rFonts w:ascii="Century" w:hAnsi="Century"/>
          <w:sz w:val="28"/>
          <w:szCs w:val="28"/>
          <w:lang w:val="uk-UA"/>
        </w:rPr>
        <w:t>І.Яскевич</w:t>
      </w:r>
      <w:proofErr w:type="spellEnd"/>
      <w:r w:rsidR="00F92DDB" w:rsidRPr="00B0005E">
        <w:rPr>
          <w:rFonts w:ascii="Century" w:hAnsi="Century"/>
          <w:sz w:val="28"/>
          <w:szCs w:val="28"/>
          <w:lang w:val="uk-UA"/>
        </w:rPr>
        <w:t>)</w:t>
      </w:r>
      <w:bookmarkEnd w:id="1"/>
      <w:r w:rsidR="00084708" w:rsidRPr="00B0005E">
        <w:rPr>
          <w:rFonts w:ascii="Century" w:hAnsi="Century"/>
          <w:sz w:val="28"/>
          <w:szCs w:val="28"/>
          <w:lang w:val="uk-UA"/>
        </w:rPr>
        <w:t xml:space="preserve"> </w:t>
      </w:r>
      <w:r w:rsidR="00B51834" w:rsidRPr="00B0005E">
        <w:rPr>
          <w:rFonts w:ascii="Century" w:hAnsi="Century"/>
          <w:sz w:val="28"/>
          <w:szCs w:val="28"/>
          <w:lang w:val="uk-UA" w:eastAsia="ar-SA"/>
        </w:rPr>
        <w:t xml:space="preserve">провести державну реєстрацію змін до установчих документів згідно </w:t>
      </w:r>
      <w:r w:rsidR="00B51834" w:rsidRPr="00B0005E">
        <w:rPr>
          <w:rFonts w:ascii="Century" w:hAnsi="Century"/>
          <w:sz w:val="28"/>
          <w:szCs w:val="28"/>
          <w:lang w:val="uk-UA" w:eastAsia="ar-SA"/>
        </w:rPr>
        <w:lastRenderedPageBreak/>
        <w:t xml:space="preserve">вимог чинного законодавства </w:t>
      </w:r>
      <w:r w:rsidR="00B16803" w:rsidRPr="00B0005E">
        <w:rPr>
          <w:rFonts w:ascii="Century" w:hAnsi="Century"/>
          <w:sz w:val="28"/>
          <w:szCs w:val="28"/>
          <w:lang w:val="uk-UA" w:eastAsia="ar-SA"/>
        </w:rPr>
        <w:t>протягом двох місяців з моменту прийняття цього рішення</w:t>
      </w:r>
      <w:r w:rsidR="00F92DDB" w:rsidRPr="00B0005E">
        <w:rPr>
          <w:rFonts w:ascii="Century" w:hAnsi="Century"/>
          <w:sz w:val="28"/>
          <w:szCs w:val="28"/>
          <w:lang w:val="uk-UA" w:eastAsia="ar-SA"/>
        </w:rPr>
        <w:t>.</w:t>
      </w:r>
    </w:p>
    <w:p w14:paraId="60CAFF43" w14:textId="71008B4B" w:rsidR="00071842" w:rsidRPr="00B0005E" w:rsidRDefault="008D2F17" w:rsidP="008D2F17">
      <w:pPr>
        <w:pStyle w:val="a3"/>
        <w:shd w:val="clear" w:color="auto" w:fill="FFFFFF"/>
        <w:spacing w:before="0" w:beforeAutospacing="0" w:after="0" w:afterAutospacing="0" w:line="276" w:lineRule="auto"/>
        <w:jc w:val="both"/>
        <w:rPr>
          <w:rFonts w:ascii="Century" w:hAnsi="Century"/>
          <w:sz w:val="28"/>
          <w:szCs w:val="28"/>
          <w:lang w:val="uk-UA"/>
        </w:rPr>
      </w:pPr>
      <w:r>
        <w:rPr>
          <w:rFonts w:ascii="Century" w:hAnsi="Century"/>
          <w:sz w:val="28"/>
          <w:szCs w:val="28"/>
          <w:lang w:val="uk-UA"/>
        </w:rPr>
        <w:t>4</w:t>
      </w:r>
      <w:r w:rsidR="00585AE6" w:rsidRPr="00B0005E">
        <w:rPr>
          <w:rFonts w:ascii="Century" w:hAnsi="Century"/>
          <w:sz w:val="28"/>
          <w:szCs w:val="28"/>
          <w:lang w:val="uk-UA"/>
        </w:rPr>
        <w:t>.</w:t>
      </w:r>
      <w:r>
        <w:rPr>
          <w:rFonts w:ascii="Century" w:hAnsi="Century"/>
          <w:sz w:val="28"/>
          <w:szCs w:val="28"/>
          <w:lang w:val="uk-UA"/>
        </w:rPr>
        <w:tab/>
      </w:r>
      <w:r w:rsidR="00D0326D" w:rsidRPr="00B0005E">
        <w:rPr>
          <w:rFonts w:ascii="Century" w:hAnsi="Century"/>
          <w:sz w:val="28"/>
          <w:szCs w:val="28"/>
        </w:rPr>
        <w:t xml:space="preserve">Контроль за </w:t>
      </w:r>
      <w:proofErr w:type="spellStart"/>
      <w:r w:rsidR="00D0326D" w:rsidRPr="00B0005E">
        <w:rPr>
          <w:rFonts w:ascii="Century" w:hAnsi="Century"/>
          <w:sz w:val="28"/>
          <w:szCs w:val="28"/>
        </w:rPr>
        <w:t>виконанням</w:t>
      </w:r>
      <w:proofErr w:type="spellEnd"/>
      <w:r w:rsidR="005B7078" w:rsidRPr="00B0005E">
        <w:rPr>
          <w:rFonts w:ascii="Century" w:hAnsi="Century"/>
          <w:sz w:val="28"/>
          <w:szCs w:val="28"/>
          <w:lang w:val="uk-UA"/>
        </w:rPr>
        <w:t xml:space="preserve"> </w:t>
      </w:r>
      <w:proofErr w:type="spellStart"/>
      <w:r w:rsidR="00D0326D" w:rsidRPr="00B0005E">
        <w:rPr>
          <w:rFonts w:ascii="Century" w:hAnsi="Century"/>
          <w:sz w:val="28"/>
          <w:szCs w:val="28"/>
        </w:rPr>
        <w:t>цього</w:t>
      </w:r>
      <w:proofErr w:type="spellEnd"/>
      <w:r w:rsidR="00084708" w:rsidRPr="00B0005E">
        <w:rPr>
          <w:rFonts w:ascii="Century" w:hAnsi="Century"/>
          <w:sz w:val="28"/>
          <w:szCs w:val="28"/>
          <w:lang w:val="uk-UA"/>
        </w:rPr>
        <w:t xml:space="preserve"> р</w:t>
      </w:r>
      <w:proofErr w:type="spellStart"/>
      <w:r w:rsidR="00D0326D" w:rsidRPr="00B0005E">
        <w:rPr>
          <w:rFonts w:ascii="Century" w:hAnsi="Century"/>
          <w:sz w:val="28"/>
          <w:szCs w:val="28"/>
        </w:rPr>
        <w:t>ішення</w:t>
      </w:r>
      <w:proofErr w:type="spellEnd"/>
      <w:r w:rsidR="005B7078" w:rsidRPr="00B0005E">
        <w:rPr>
          <w:rFonts w:ascii="Century" w:hAnsi="Century"/>
          <w:sz w:val="28"/>
          <w:szCs w:val="28"/>
          <w:lang w:val="uk-UA"/>
        </w:rPr>
        <w:t xml:space="preserve"> </w:t>
      </w:r>
      <w:proofErr w:type="spellStart"/>
      <w:r w:rsidR="00D0326D" w:rsidRPr="00B0005E">
        <w:rPr>
          <w:rFonts w:ascii="Century" w:hAnsi="Century"/>
          <w:sz w:val="28"/>
          <w:szCs w:val="28"/>
        </w:rPr>
        <w:t>покласти</w:t>
      </w:r>
      <w:proofErr w:type="spellEnd"/>
      <w:r w:rsidR="00D0326D" w:rsidRPr="00B0005E">
        <w:rPr>
          <w:rFonts w:ascii="Century" w:hAnsi="Century"/>
          <w:sz w:val="28"/>
          <w:szCs w:val="28"/>
        </w:rPr>
        <w:t xml:space="preserve"> на </w:t>
      </w:r>
      <w:proofErr w:type="spellStart"/>
      <w:r w:rsidR="00D0326D" w:rsidRPr="00B0005E">
        <w:rPr>
          <w:rFonts w:ascii="Century" w:hAnsi="Century"/>
          <w:sz w:val="28"/>
          <w:szCs w:val="28"/>
        </w:rPr>
        <w:t>постійну</w:t>
      </w:r>
      <w:proofErr w:type="spellEnd"/>
      <w:r w:rsidR="005B7078" w:rsidRPr="00B0005E">
        <w:rPr>
          <w:rFonts w:ascii="Century" w:hAnsi="Century"/>
          <w:sz w:val="28"/>
          <w:szCs w:val="28"/>
          <w:lang w:val="uk-UA"/>
        </w:rPr>
        <w:t xml:space="preserve"> </w:t>
      </w:r>
      <w:proofErr w:type="spellStart"/>
      <w:r w:rsidR="00D0326D" w:rsidRPr="00B0005E">
        <w:rPr>
          <w:rFonts w:ascii="Century" w:hAnsi="Century"/>
          <w:sz w:val="28"/>
          <w:szCs w:val="28"/>
        </w:rPr>
        <w:t>комісію</w:t>
      </w:r>
      <w:proofErr w:type="spellEnd"/>
      <w:r w:rsidR="00D0326D" w:rsidRPr="00B0005E">
        <w:rPr>
          <w:rFonts w:ascii="Century" w:hAnsi="Century"/>
          <w:sz w:val="28"/>
          <w:szCs w:val="28"/>
        </w:rPr>
        <w:t xml:space="preserve"> з </w:t>
      </w:r>
      <w:proofErr w:type="spellStart"/>
      <w:r w:rsidR="00D0326D" w:rsidRPr="00B0005E">
        <w:rPr>
          <w:rFonts w:ascii="Century" w:hAnsi="Century"/>
          <w:sz w:val="28"/>
          <w:szCs w:val="28"/>
        </w:rPr>
        <w:t>питань</w:t>
      </w:r>
      <w:proofErr w:type="spellEnd"/>
      <w:r w:rsidR="005B7078" w:rsidRPr="00B0005E">
        <w:rPr>
          <w:rFonts w:ascii="Century" w:hAnsi="Century"/>
          <w:sz w:val="28"/>
          <w:szCs w:val="28"/>
          <w:lang w:val="uk-UA"/>
        </w:rPr>
        <w:t xml:space="preserve"> </w:t>
      </w:r>
      <w:proofErr w:type="spellStart"/>
      <w:r w:rsidR="00D0326D" w:rsidRPr="00B0005E">
        <w:rPr>
          <w:rFonts w:ascii="Century" w:hAnsi="Century"/>
          <w:sz w:val="28"/>
          <w:szCs w:val="28"/>
        </w:rPr>
        <w:t>освіти</w:t>
      </w:r>
      <w:proofErr w:type="spellEnd"/>
      <w:r w:rsidR="00D0326D" w:rsidRPr="00B0005E">
        <w:rPr>
          <w:rFonts w:ascii="Century" w:hAnsi="Century"/>
          <w:sz w:val="28"/>
          <w:szCs w:val="28"/>
        </w:rPr>
        <w:t xml:space="preserve">, </w:t>
      </w:r>
      <w:proofErr w:type="spellStart"/>
      <w:r w:rsidR="00D0326D" w:rsidRPr="00B0005E">
        <w:rPr>
          <w:rFonts w:ascii="Century" w:hAnsi="Century"/>
          <w:sz w:val="28"/>
          <w:szCs w:val="28"/>
        </w:rPr>
        <w:t>культури</w:t>
      </w:r>
      <w:proofErr w:type="spellEnd"/>
      <w:r w:rsidR="00D0326D" w:rsidRPr="00B0005E">
        <w:rPr>
          <w:rFonts w:ascii="Century" w:hAnsi="Century"/>
          <w:sz w:val="28"/>
          <w:szCs w:val="28"/>
        </w:rPr>
        <w:t xml:space="preserve">, </w:t>
      </w:r>
      <w:proofErr w:type="spellStart"/>
      <w:r w:rsidR="00D0326D" w:rsidRPr="00B0005E">
        <w:rPr>
          <w:rFonts w:ascii="Century" w:hAnsi="Century"/>
          <w:sz w:val="28"/>
          <w:szCs w:val="28"/>
        </w:rPr>
        <w:t>духовності</w:t>
      </w:r>
      <w:proofErr w:type="spellEnd"/>
      <w:r w:rsidR="00D0326D" w:rsidRPr="00B0005E">
        <w:rPr>
          <w:rFonts w:ascii="Century" w:hAnsi="Century"/>
          <w:sz w:val="28"/>
          <w:szCs w:val="28"/>
        </w:rPr>
        <w:t xml:space="preserve">, </w:t>
      </w:r>
      <w:proofErr w:type="spellStart"/>
      <w:r w:rsidR="00D0326D" w:rsidRPr="00B0005E">
        <w:rPr>
          <w:rFonts w:ascii="Century" w:hAnsi="Century"/>
          <w:sz w:val="28"/>
          <w:szCs w:val="28"/>
        </w:rPr>
        <w:t>молоді</w:t>
      </w:r>
      <w:proofErr w:type="spellEnd"/>
      <w:r w:rsidR="00D0326D" w:rsidRPr="00B0005E">
        <w:rPr>
          <w:rFonts w:ascii="Century" w:hAnsi="Century"/>
          <w:sz w:val="28"/>
          <w:szCs w:val="28"/>
        </w:rPr>
        <w:t xml:space="preserve"> та спорту (</w:t>
      </w:r>
      <w:proofErr w:type="spellStart"/>
      <w:r w:rsidR="00D0326D" w:rsidRPr="00B0005E">
        <w:rPr>
          <w:rFonts w:ascii="Century" w:hAnsi="Century"/>
          <w:sz w:val="28"/>
          <w:szCs w:val="28"/>
        </w:rPr>
        <w:t>В.Маковецький</w:t>
      </w:r>
      <w:proofErr w:type="spellEnd"/>
      <w:r w:rsidR="00D0326D" w:rsidRPr="00B0005E">
        <w:rPr>
          <w:rFonts w:ascii="Century" w:hAnsi="Century"/>
          <w:sz w:val="28"/>
          <w:szCs w:val="28"/>
        </w:rPr>
        <w:t xml:space="preserve">). </w:t>
      </w:r>
    </w:p>
    <w:p w14:paraId="66AF9676" w14:textId="77777777" w:rsidR="006941C5" w:rsidRPr="00B0005E" w:rsidRDefault="006941C5" w:rsidP="00071842">
      <w:pPr>
        <w:spacing w:after="0" w:line="240" w:lineRule="auto"/>
        <w:jc w:val="both"/>
        <w:rPr>
          <w:rFonts w:ascii="Century" w:eastAsia="Times New Roman" w:hAnsi="Century" w:cs="Times New Roman"/>
          <w:sz w:val="28"/>
          <w:szCs w:val="28"/>
          <w:lang w:val="uk-UA" w:eastAsia="ru-RU"/>
        </w:rPr>
      </w:pPr>
    </w:p>
    <w:p w14:paraId="792C26FF" w14:textId="77777777" w:rsidR="005B1C9F" w:rsidRPr="00B0005E" w:rsidRDefault="005B1C9F" w:rsidP="006E216B">
      <w:pPr>
        <w:spacing w:after="0" w:line="240" w:lineRule="auto"/>
        <w:jc w:val="both"/>
        <w:rPr>
          <w:rFonts w:ascii="Century" w:eastAsia="Times New Roman" w:hAnsi="Century" w:cs="Times New Roman"/>
          <w:b/>
          <w:sz w:val="28"/>
          <w:szCs w:val="28"/>
          <w:lang w:val="uk-UA" w:eastAsia="ru-RU"/>
        </w:rPr>
      </w:pPr>
    </w:p>
    <w:p w14:paraId="2DE107B0" w14:textId="77777777" w:rsidR="005B1C9F" w:rsidRPr="00B0005E" w:rsidRDefault="005B1C9F" w:rsidP="006E216B">
      <w:pPr>
        <w:spacing w:after="0" w:line="240" w:lineRule="auto"/>
        <w:jc w:val="both"/>
        <w:rPr>
          <w:rFonts w:ascii="Century" w:eastAsia="Times New Roman" w:hAnsi="Century" w:cs="Times New Roman"/>
          <w:b/>
          <w:sz w:val="28"/>
          <w:szCs w:val="28"/>
          <w:lang w:val="uk-UA" w:eastAsia="ru-RU"/>
        </w:rPr>
      </w:pPr>
    </w:p>
    <w:p w14:paraId="29F3AC66" w14:textId="28CACF7C" w:rsidR="006941C5" w:rsidRPr="00B0005E" w:rsidRDefault="009F5E5D" w:rsidP="006E216B">
      <w:pPr>
        <w:spacing w:after="0" w:line="240" w:lineRule="auto"/>
        <w:jc w:val="both"/>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t xml:space="preserve">Міський </w:t>
      </w:r>
      <w:r w:rsidR="00071842" w:rsidRPr="00B0005E">
        <w:rPr>
          <w:rFonts w:ascii="Century" w:eastAsia="Times New Roman" w:hAnsi="Century" w:cs="Times New Roman"/>
          <w:b/>
          <w:sz w:val="28"/>
          <w:szCs w:val="28"/>
          <w:lang w:val="uk-UA" w:eastAsia="ru-RU"/>
        </w:rPr>
        <w:t>голова</w:t>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708A1" w:rsidRPr="00B0005E">
        <w:rPr>
          <w:rFonts w:ascii="Century" w:eastAsia="Times New Roman" w:hAnsi="Century" w:cs="Times New Roman"/>
          <w:b/>
          <w:sz w:val="28"/>
          <w:szCs w:val="28"/>
          <w:lang w:val="uk-UA" w:eastAsia="ru-RU"/>
        </w:rPr>
        <w:tab/>
      </w:r>
      <w:r w:rsidR="008D2F17">
        <w:rPr>
          <w:rFonts w:ascii="Century" w:eastAsia="Times New Roman" w:hAnsi="Century" w:cs="Times New Roman"/>
          <w:b/>
          <w:sz w:val="28"/>
          <w:szCs w:val="28"/>
          <w:lang w:val="uk-UA" w:eastAsia="ru-RU"/>
        </w:rPr>
        <w:tab/>
      </w:r>
      <w:r w:rsidR="00D6705C" w:rsidRPr="00B0005E">
        <w:rPr>
          <w:rFonts w:ascii="Century" w:eastAsia="Times New Roman" w:hAnsi="Century" w:cs="Times New Roman"/>
          <w:b/>
          <w:sz w:val="28"/>
          <w:szCs w:val="28"/>
          <w:lang w:val="uk-UA" w:eastAsia="ru-RU"/>
        </w:rPr>
        <w:t>Володимир РЕМЕНЯК</w:t>
      </w:r>
    </w:p>
    <w:p w14:paraId="04299D66" w14:textId="77777777" w:rsidR="00AA7E11" w:rsidRPr="00B0005E" w:rsidRDefault="00AA7E11">
      <w:pPr>
        <w:rPr>
          <w:rFonts w:ascii="Century" w:eastAsia="Times New Roman" w:hAnsi="Century" w:cs="Times New Roman"/>
          <w:b/>
          <w:sz w:val="28"/>
          <w:szCs w:val="28"/>
          <w:lang w:val="uk-UA" w:eastAsia="ru-RU"/>
        </w:rPr>
      </w:pPr>
      <w:r w:rsidRPr="00B0005E">
        <w:rPr>
          <w:rFonts w:ascii="Century" w:eastAsia="Times New Roman" w:hAnsi="Century" w:cs="Times New Roman"/>
          <w:b/>
          <w:sz w:val="28"/>
          <w:szCs w:val="28"/>
          <w:lang w:val="uk-UA" w:eastAsia="ru-RU"/>
        </w:rPr>
        <w:br w:type="page"/>
      </w:r>
    </w:p>
    <w:p w14:paraId="0E461F1B" w14:textId="6103D2E8" w:rsidR="00C9651D" w:rsidRPr="00B0005E" w:rsidRDefault="00B0005E" w:rsidP="00B0005E">
      <w:pPr>
        <w:shd w:val="clear" w:color="auto" w:fill="FFFFFF"/>
        <w:spacing w:after="0" w:line="240" w:lineRule="auto"/>
        <w:ind w:left="5954"/>
        <w:rPr>
          <w:rFonts w:ascii="Century" w:eastAsia="Times New Roman" w:hAnsi="Century" w:cs="Times New Roman"/>
          <w:b/>
          <w:bCs/>
          <w:color w:val="000000"/>
          <w:spacing w:val="-1"/>
          <w:sz w:val="28"/>
          <w:szCs w:val="28"/>
          <w:lang w:val="uk-UA" w:eastAsia="ru-RU"/>
        </w:rPr>
      </w:pPr>
      <w:r w:rsidRPr="00B0005E">
        <w:rPr>
          <w:rFonts w:ascii="Century" w:eastAsia="Times New Roman" w:hAnsi="Century" w:cs="Times New Roman"/>
          <w:b/>
          <w:bCs/>
          <w:color w:val="000000"/>
          <w:spacing w:val="-1"/>
          <w:sz w:val="28"/>
          <w:szCs w:val="28"/>
          <w:lang w:val="uk-UA" w:eastAsia="ru-RU"/>
        </w:rPr>
        <w:lastRenderedPageBreak/>
        <w:t>ЗАТВЕРДЖЕНО</w:t>
      </w:r>
    </w:p>
    <w:p w14:paraId="6ABEED83" w14:textId="1CA2FC0C"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r>
        <w:rPr>
          <w:rFonts w:ascii="Century" w:eastAsia="Times New Roman" w:hAnsi="Century" w:cs="Times New Roman"/>
          <w:color w:val="000000"/>
          <w:spacing w:val="-1"/>
          <w:sz w:val="28"/>
          <w:szCs w:val="28"/>
          <w:lang w:val="uk-UA" w:eastAsia="ru-RU"/>
        </w:rPr>
        <w:t>рішення сесії Городоцької міської ради</w:t>
      </w:r>
    </w:p>
    <w:p w14:paraId="3FECB94A" w14:textId="5004DEA3"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r>
        <w:rPr>
          <w:rFonts w:ascii="Century" w:eastAsia="Times New Roman" w:hAnsi="Century" w:cs="Times New Roman"/>
          <w:color w:val="000000"/>
          <w:spacing w:val="-1"/>
          <w:sz w:val="28"/>
          <w:szCs w:val="28"/>
          <w:lang w:val="uk-UA" w:eastAsia="ru-RU"/>
        </w:rPr>
        <w:t xml:space="preserve">22.04.2021 № </w:t>
      </w:r>
      <w:r w:rsidR="008D2F17" w:rsidRPr="008D2F17">
        <w:rPr>
          <w:rFonts w:ascii="Century" w:eastAsia="Times New Roman" w:hAnsi="Century" w:cs="Times New Roman"/>
          <w:color w:val="000000"/>
          <w:spacing w:val="-1"/>
          <w:sz w:val="28"/>
          <w:szCs w:val="28"/>
          <w:lang w:val="uk-UA" w:eastAsia="ru-RU"/>
        </w:rPr>
        <w:t>1073</w:t>
      </w:r>
    </w:p>
    <w:p w14:paraId="2A0B32E3" w14:textId="0AAC0443"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42C30FF" w14:textId="43BC6649"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2DACD60A" w14:textId="5A9BF71A"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2C638680" w14:textId="012B9F1E"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183E15F" w14:textId="3B69B814"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61C7AFF0" w14:textId="44B58585"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02D01869" w14:textId="77777777" w:rsid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40376A2D" w14:textId="77777777" w:rsidR="00B0005E" w:rsidRPr="00B0005E" w:rsidRDefault="00B0005E" w:rsidP="00B0005E">
      <w:pPr>
        <w:shd w:val="clear" w:color="auto" w:fill="FFFFFF"/>
        <w:spacing w:after="0" w:line="240" w:lineRule="auto"/>
        <w:ind w:left="5954"/>
        <w:rPr>
          <w:rFonts w:ascii="Century" w:eastAsia="Times New Roman" w:hAnsi="Century" w:cs="Times New Roman"/>
          <w:color w:val="000000"/>
          <w:spacing w:val="-1"/>
          <w:sz w:val="28"/>
          <w:szCs w:val="28"/>
          <w:lang w:val="uk-UA" w:eastAsia="ru-RU"/>
        </w:rPr>
      </w:pPr>
    </w:p>
    <w:p w14:paraId="33241012" w14:textId="77777777" w:rsidR="00C9651D" w:rsidRPr="00B0005E" w:rsidRDefault="00C9651D" w:rsidP="00C9651D">
      <w:pPr>
        <w:shd w:val="clear" w:color="auto" w:fill="FFFFFF"/>
        <w:spacing w:after="0" w:line="240" w:lineRule="auto"/>
        <w:ind w:left="106"/>
        <w:jc w:val="center"/>
        <w:rPr>
          <w:rFonts w:ascii="Century" w:eastAsia="Times New Roman" w:hAnsi="Century" w:cs="Times New Roman"/>
          <w:b/>
          <w:bCs/>
          <w:color w:val="000000"/>
          <w:spacing w:val="-1"/>
          <w:sz w:val="56"/>
          <w:szCs w:val="56"/>
          <w:lang w:val="uk-UA" w:eastAsia="ru-RU"/>
        </w:rPr>
      </w:pPr>
      <w:r w:rsidRPr="00B0005E">
        <w:rPr>
          <w:rFonts w:ascii="Century" w:eastAsia="Times New Roman" w:hAnsi="Century" w:cs="Times New Roman"/>
          <w:b/>
          <w:bCs/>
          <w:color w:val="000000"/>
          <w:spacing w:val="-1"/>
          <w:sz w:val="56"/>
          <w:szCs w:val="56"/>
          <w:lang w:val="uk-UA" w:eastAsia="ru-RU"/>
        </w:rPr>
        <w:t>Статут</w:t>
      </w:r>
    </w:p>
    <w:p w14:paraId="09896466" w14:textId="77777777" w:rsidR="00C9651D" w:rsidRPr="00B0005E" w:rsidRDefault="00C9651D" w:rsidP="00C9651D">
      <w:pPr>
        <w:shd w:val="clear" w:color="auto" w:fill="FFFFFF"/>
        <w:spacing w:after="0" w:line="240" w:lineRule="auto"/>
        <w:ind w:left="106"/>
        <w:jc w:val="center"/>
        <w:rPr>
          <w:rFonts w:ascii="Century" w:eastAsia="Times New Roman" w:hAnsi="Century" w:cs="Times New Roman"/>
          <w:b/>
          <w:bCs/>
          <w:color w:val="000000"/>
          <w:spacing w:val="-1"/>
          <w:lang w:val="uk-UA" w:eastAsia="ru-RU"/>
        </w:rPr>
      </w:pPr>
      <w:r w:rsidRPr="00B0005E">
        <w:rPr>
          <w:rFonts w:ascii="Century" w:eastAsia="Times New Roman" w:hAnsi="Century" w:cs="Times New Roman"/>
          <w:b/>
          <w:bCs/>
          <w:color w:val="000000"/>
          <w:spacing w:val="-1"/>
          <w:lang w:val="uk-UA" w:eastAsia="ru-RU"/>
        </w:rPr>
        <w:t>(нова редакція)</w:t>
      </w:r>
    </w:p>
    <w:p w14:paraId="76DD5912" w14:textId="77777777" w:rsidR="00C9651D" w:rsidRPr="00B0005E" w:rsidRDefault="00C9651D" w:rsidP="00C9651D">
      <w:pPr>
        <w:shd w:val="clear" w:color="auto" w:fill="FFFFFF"/>
        <w:spacing w:after="0" w:line="240" w:lineRule="auto"/>
        <w:ind w:left="106"/>
        <w:jc w:val="center"/>
        <w:rPr>
          <w:rFonts w:ascii="Century" w:eastAsia="Times New Roman" w:hAnsi="Century" w:cs="Times New Roman"/>
          <w:b/>
          <w:bCs/>
          <w:color w:val="000000"/>
          <w:spacing w:val="-1"/>
          <w:sz w:val="40"/>
          <w:szCs w:val="48"/>
          <w:lang w:val="uk-UA" w:eastAsia="ru-RU"/>
        </w:rPr>
      </w:pPr>
      <w:r w:rsidRPr="00B0005E">
        <w:rPr>
          <w:rFonts w:ascii="Century" w:eastAsia="Times New Roman" w:hAnsi="Century" w:cs="Times New Roman"/>
          <w:b/>
          <w:bCs/>
          <w:color w:val="000000"/>
          <w:spacing w:val="-1"/>
          <w:sz w:val="40"/>
          <w:szCs w:val="48"/>
          <w:lang w:val="uk-UA" w:eastAsia="ru-RU"/>
        </w:rPr>
        <w:t>комунального закладу</w:t>
      </w:r>
    </w:p>
    <w:p w14:paraId="24AEF456" w14:textId="77777777" w:rsidR="00C9651D" w:rsidRPr="00B0005E" w:rsidRDefault="00C9651D" w:rsidP="00C9651D">
      <w:pPr>
        <w:shd w:val="clear" w:color="auto" w:fill="FFFFFF"/>
        <w:spacing w:after="0" w:line="240" w:lineRule="auto"/>
        <w:ind w:right="-178"/>
        <w:jc w:val="center"/>
        <w:rPr>
          <w:rFonts w:ascii="Century" w:eastAsia="Times New Roman" w:hAnsi="Century" w:cs="Times New Roman"/>
          <w:b/>
          <w:bCs/>
          <w:sz w:val="44"/>
          <w:szCs w:val="44"/>
          <w:lang w:val="uk-UA" w:eastAsia="ru-RU"/>
        </w:rPr>
      </w:pPr>
      <w:r w:rsidRPr="00B0005E">
        <w:rPr>
          <w:rFonts w:ascii="Century" w:eastAsia="Times New Roman" w:hAnsi="Century" w:cs="Times New Roman"/>
          <w:b/>
          <w:bCs/>
          <w:sz w:val="44"/>
          <w:szCs w:val="44"/>
          <w:lang w:val="uk-UA" w:eastAsia="ru-RU"/>
        </w:rPr>
        <w:t>«</w:t>
      </w:r>
      <w:r w:rsidR="00426D10" w:rsidRPr="00B0005E">
        <w:rPr>
          <w:rFonts w:ascii="Century" w:eastAsia="Times New Roman" w:hAnsi="Century" w:cs="Times New Roman"/>
          <w:b/>
          <w:bCs/>
          <w:sz w:val="44"/>
          <w:szCs w:val="44"/>
          <w:lang w:val="uk-UA" w:eastAsia="ru-RU"/>
        </w:rPr>
        <w:t>Городоцька п</w:t>
      </w:r>
      <w:r w:rsidRPr="00B0005E">
        <w:rPr>
          <w:rFonts w:ascii="Century" w:eastAsia="Times New Roman" w:hAnsi="Century" w:cs="Times New Roman"/>
          <w:b/>
          <w:bCs/>
          <w:sz w:val="44"/>
          <w:szCs w:val="44"/>
          <w:lang w:val="uk-UA" w:eastAsia="ru-RU"/>
        </w:rPr>
        <w:t>ублічна бібліотека»</w:t>
      </w:r>
    </w:p>
    <w:p w14:paraId="66E05730" w14:textId="77777777" w:rsidR="00C9651D" w:rsidRPr="00B0005E" w:rsidRDefault="00C9651D" w:rsidP="00C9651D">
      <w:pPr>
        <w:shd w:val="clear" w:color="auto" w:fill="FFFFFF"/>
        <w:spacing w:after="0" w:line="240" w:lineRule="auto"/>
        <w:ind w:right="-178"/>
        <w:jc w:val="center"/>
        <w:rPr>
          <w:rFonts w:ascii="Century" w:eastAsia="Times New Roman" w:hAnsi="Century" w:cs="Times New Roman"/>
          <w:b/>
          <w:bCs/>
          <w:sz w:val="40"/>
          <w:szCs w:val="44"/>
          <w:lang w:val="uk-UA" w:eastAsia="ru-RU"/>
        </w:rPr>
      </w:pPr>
      <w:r w:rsidRPr="00B0005E">
        <w:rPr>
          <w:rFonts w:ascii="Century" w:eastAsia="Times New Roman" w:hAnsi="Century" w:cs="Times New Roman"/>
          <w:b/>
          <w:bCs/>
          <w:sz w:val="40"/>
          <w:szCs w:val="44"/>
          <w:lang w:val="uk-UA" w:eastAsia="ru-RU"/>
        </w:rPr>
        <w:t xml:space="preserve">Городоцької міської ради </w:t>
      </w:r>
    </w:p>
    <w:p w14:paraId="477DC55F" w14:textId="77777777" w:rsidR="00C9651D" w:rsidRPr="00B0005E" w:rsidRDefault="00C9651D" w:rsidP="00C9651D">
      <w:pPr>
        <w:shd w:val="clear" w:color="auto" w:fill="FFFFFF"/>
        <w:spacing w:after="0" w:line="240" w:lineRule="auto"/>
        <w:ind w:right="-178"/>
        <w:jc w:val="center"/>
        <w:rPr>
          <w:rFonts w:ascii="Century" w:eastAsia="Times New Roman" w:hAnsi="Century" w:cs="Times New Roman"/>
          <w:b/>
          <w:bCs/>
          <w:sz w:val="40"/>
          <w:szCs w:val="44"/>
          <w:lang w:val="uk-UA" w:eastAsia="ru-RU"/>
        </w:rPr>
      </w:pPr>
      <w:r w:rsidRPr="00B0005E">
        <w:rPr>
          <w:rFonts w:ascii="Century" w:eastAsia="Times New Roman" w:hAnsi="Century" w:cs="Times New Roman"/>
          <w:b/>
          <w:bCs/>
          <w:sz w:val="40"/>
          <w:szCs w:val="44"/>
          <w:lang w:val="uk-UA" w:eastAsia="ru-RU"/>
        </w:rPr>
        <w:t>Львівської області</w:t>
      </w:r>
    </w:p>
    <w:p w14:paraId="3F09ADCC" w14:textId="77777777" w:rsidR="00C9651D" w:rsidRPr="00B0005E" w:rsidRDefault="00C9651D" w:rsidP="00C9651D">
      <w:pPr>
        <w:spacing w:after="0" w:line="240" w:lineRule="auto"/>
        <w:jc w:val="center"/>
        <w:rPr>
          <w:rFonts w:ascii="Century" w:eastAsia="Calibri" w:hAnsi="Century" w:cs="Times New Roman"/>
          <w:sz w:val="28"/>
          <w:szCs w:val="28"/>
          <w:lang w:val="uk-UA"/>
        </w:rPr>
      </w:pPr>
    </w:p>
    <w:p w14:paraId="715D2E3E" w14:textId="77777777" w:rsidR="00C9651D" w:rsidRPr="00B0005E" w:rsidRDefault="00C9651D" w:rsidP="00C9651D">
      <w:pPr>
        <w:spacing w:after="0" w:line="240" w:lineRule="auto"/>
        <w:jc w:val="center"/>
        <w:rPr>
          <w:rFonts w:ascii="Century" w:eastAsia="Calibri" w:hAnsi="Century" w:cs="Times New Roman"/>
          <w:sz w:val="28"/>
          <w:szCs w:val="28"/>
          <w:lang w:val="uk-UA"/>
        </w:rPr>
      </w:pPr>
    </w:p>
    <w:p w14:paraId="1EC3F723" w14:textId="77777777" w:rsidR="00C9651D" w:rsidRPr="00B0005E" w:rsidRDefault="00C9651D" w:rsidP="00C9651D">
      <w:pPr>
        <w:spacing w:after="0" w:line="240" w:lineRule="auto"/>
        <w:jc w:val="center"/>
        <w:rPr>
          <w:rFonts w:ascii="Century" w:eastAsia="Calibri" w:hAnsi="Century" w:cs="Times New Roman"/>
          <w:sz w:val="28"/>
          <w:szCs w:val="28"/>
          <w:lang w:val="uk-UA"/>
        </w:rPr>
      </w:pPr>
    </w:p>
    <w:p w14:paraId="5EECC1DF" w14:textId="77777777" w:rsidR="00C9651D" w:rsidRPr="00B0005E" w:rsidRDefault="00C9651D" w:rsidP="00C9651D">
      <w:pPr>
        <w:spacing w:after="0" w:line="240" w:lineRule="auto"/>
        <w:jc w:val="center"/>
        <w:rPr>
          <w:rFonts w:ascii="Century" w:eastAsia="Calibri" w:hAnsi="Century" w:cs="Times New Roman"/>
          <w:color w:val="000000"/>
          <w:sz w:val="28"/>
          <w:szCs w:val="28"/>
          <w:shd w:val="clear" w:color="auto" w:fill="FFFFFF"/>
          <w:lang w:val="uk-UA"/>
        </w:rPr>
      </w:pPr>
    </w:p>
    <w:p w14:paraId="3BD65EC7"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29FEDF2C"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31C45D86"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55449C8B"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4436698C"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767BECA8"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0B32F035"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3C35C871" w14:textId="7CC3548B" w:rsidR="00C9651D"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6C8F50D4" w14:textId="511CCA6D" w:rsidR="00B0005E" w:rsidRDefault="00B0005E" w:rsidP="00C9651D">
      <w:pPr>
        <w:spacing w:after="0" w:line="240" w:lineRule="auto"/>
        <w:jc w:val="center"/>
        <w:rPr>
          <w:rFonts w:ascii="Century" w:eastAsia="Calibri" w:hAnsi="Century" w:cs="Times New Roman"/>
          <w:color w:val="000000"/>
          <w:sz w:val="32"/>
          <w:szCs w:val="32"/>
          <w:shd w:val="clear" w:color="auto" w:fill="FFFFFF"/>
          <w:lang w:val="uk-UA"/>
        </w:rPr>
      </w:pPr>
    </w:p>
    <w:p w14:paraId="588EA9B6" w14:textId="74119D74" w:rsidR="00B0005E" w:rsidRDefault="00B0005E" w:rsidP="00C9651D">
      <w:pPr>
        <w:spacing w:after="0" w:line="240" w:lineRule="auto"/>
        <w:jc w:val="center"/>
        <w:rPr>
          <w:rFonts w:ascii="Century" w:eastAsia="Calibri" w:hAnsi="Century" w:cs="Times New Roman"/>
          <w:color w:val="000000"/>
          <w:sz w:val="32"/>
          <w:szCs w:val="32"/>
          <w:shd w:val="clear" w:color="auto" w:fill="FFFFFF"/>
          <w:lang w:val="uk-UA"/>
        </w:rPr>
      </w:pPr>
    </w:p>
    <w:p w14:paraId="62D27262" w14:textId="3E7B148F" w:rsidR="00B0005E" w:rsidRDefault="00B0005E" w:rsidP="00C9651D">
      <w:pPr>
        <w:spacing w:after="0" w:line="240" w:lineRule="auto"/>
        <w:jc w:val="center"/>
        <w:rPr>
          <w:rFonts w:ascii="Century" w:eastAsia="Calibri" w:hAnsi="Century" w:cs="Times New Roman"/>
          <w:color w:val="000000"/>
          <w:sz w:val="32"/>
          <w:szCs w:val="32"/>
          <w:shd w:val="clear" w:color="auto" w:fill="FFFFFF"/>
          <w:lang w:val="uk-UA"/>
        </w:rPr>
      </w:pPr>
    </w:p>
    <w:p w14:paraId="12D08E90" w14:textId="65F9F145" w:rsidR="00B0005E" w:rsidRDefault="00B0005E" w:rsidP="00C9651D">
      <w:pPr>
        <w:spacing w:after="0" w:line="240" w:lineRule="auto"/>
        <w:jc w:val="center"/>
        <w:rPr>
          <w:rFonts w:ascii="Century" w:eastAsia="Calibri" w:hAnsi="Century" w:cs="Times New Roman"/>
          <w:color w:val="000000"/>
          <w:sz w:val="32"/>
          <w:szCs w:val="32"/>
          <w:shd w:val="clear" w:color="auto" w:fill="FFFFFF"/>
          <w:lang w:val="uk-UA"/>
        </w:rPr>
      </w:pPr>
    </w:p>
    <w:p w14:paraId="19393BEB" w14:textId="77777777" w:rsidR="00B0005E" w:rsidRPr="00B0005E" w:rsidRDefault="00B0005E" w:rsidP="00C9651D">
      <w:pPr>
        <w:spacing w:after="0" w:line="240" w:lineRule="auto"/>
        <w:jc w:val="center"/>
        <w:rPr>
          <w:rFonts w:ascii="Century" w:eastAsia="Calibri" w:hAnsi="Century" w:cs="Times New Roman"/>
          <w:color w:val="000000"/>
          <w:sz w:val="32"/>
          <w:szCs w:val="32"/>
          <w:shd w:val="clear" w:color="auto" w:fill="FFFFFF"/>
          <w:lang w:val="uk-UA"/>
        </w:rPr>
      </w:pPr>
    </w:p>
    <w:p w14:paraId="765770D0" w14:textId="77777777" w:rsidR="00C9651D" w:rsidRPr="00B0005E" w:rsidRDefault="00C9651D" w:rsidP="00C9651D">
      <w:pPr>
        <w:spacing w:after="0" w:line="240" w:lineRule="auto"/>
        <w:jc w:val="center"/>
        <w:rPr>
          <w:rFonts w:ascii="Century" w:eastAsia="Calibri" w:hAnsi="Century" w:cs="Times New Roman"/>
          <w:color w:val="000000"/>
          <w:sz w:val="32"/>
          <w:szCs w:val="32"/>
          <w:shd w:val="clear" w:color="auto" w:fill="FFFFFF"/>
          <w:lang w:val="uk-UA"/>
        </w:rPr>
      </w:pPr>
    </w:p>
    <w:p w14:paraId="138FCCA2" w14:textId="7F84AF85" w:rsidR="00B0005E" w:rsidRPr="00B0005E" w:rsidRDefault="00C9651D" w:rsidP="00C9651D">
      <w:pPr>
        <w:spacing w:after="0" w:line="240" w:lineRule="auto"/>
        <w:jc w:val="center"/>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rPr>
        <w:t>м.Городок</w:t>
      </w:r>
      <w:r w:rsidRPr="00B0005E">
        <w:rPr>
          <w:rFonts w:ascii="Century" w:eastAsia="Calibri" w:hAnsi="Century" w:cs="Times New Roman"/>
          <w:color w:val="000000"/>
          <w:sz w:val="28"/>
          <w:szCs w:val="28"/>
          <w:shd w:val="clear" w:color="auto" w:fill="FFFFFF"/>
          <w:lang w:val="uk-UA" w:eastAsia="uk-UA"/>
        </w:rPr>
        <w:t>2021</w:t>
      </w:r>
    </w:p>
    <w:p w14:paraId="204E73F5" w14:textId="77777777" w:rsidR="00B0005E" w:rsidRDefault="00B0005E">
      <w:pPr>
        <w:rPr>
          <w:rFonts w:ascii="Century" w:eastAsia="Calibri" w:hAnsi="Century" w:cs="Times New Roman"/>
          <w:color w:val="000000"/>
          <w:sz w:val="32"/>
          <w:szCs w:val="32"/>
          <w:shd w:val="clear" w:color="auto" w:fill="FFFFFF"/>
          <w:lang w:val="uk-UA" w:eastAsia="uk-UA"/>
        </w:rPr>
      </w:pPr>
      <w:r>
        <w:rPr>
          <w:rFonts w:ascii="Century" w:eastAsia="Calibri" w:hAnsi="Century" w:cs="Times New Roman"/>
          <w:color w:val="000000"/>
          <w:sz w:val="32"/>
          <w:szCs w:val="32"/>
          <w:shd w:val="clear" w:color="auto" w:fill="FFFFFF"/>
          <w:lang w:val="uk-UA" w:eastAsia="uk-UA"/>
        </w:rPr>
        <w:br w:type="page"/>
      </w:r>
    </w:p>
    <w:p w14:paraId="4248C75C" w14:textId="77777777" w:rsidR="00C9651D" w:rsidRPr="00B0005E" w:rsidRDefault="00C9651D" w:rsidP="00C9651D">
      <w:pPr>
        <w:spacing w:after="0" w:line="240" w:lineRule="auto"/>
        <w:jc w:val="center"/>
        <w:rPr>
          <w:rFonts w:ascii="Century" w:eastAsia="Calibri" w:hAnsi="Century" w:cs="Times New Roman"/>
          <w:b/>
          <w:color w:val="000000"/>
          <w:sz w:val="28"/>
          <w:szCs w:val="28"/>
          <w:shd w:val="clear" w:color="auto" w:fill="FFFFFF"/>
          <w:lang w:val="uk-UA" w:eastAsia="uk-UA"/>
        </w:rPr>
      </w:pPr>
      <w:r w:rsidRPr="00B0005E">
        <w:rPr>
          <w:rFonts w:ascii="Century" w:eastAsia="Calibri" w:hAnsi="Century" w:cs="Times New Roman"/>
          <w:b/>
          <w:color w:val="000000"/>
          <w:sz w:val="28"/>
          <w:szCs w:val="28"/>
          <w:shd w:val="clear" w:color="auto" w:fill="FFFFFF"/>
          <w:lang w:val="uk-UA" w:eastAsia="uk-UA"/>
        </w:rPr>
        <w:lastRenderedPageBreak/>
        <w:t>1. Загальні положення</w:t>
      </w:r>
    </w:p>
    <w:p w14:paraId="7D14F560" w14:textId="77777777" w:rsidR="00C9651D" w:rsidRPr="00B0005E" w:rsidRDefault="00C9651D" w:rsidP="00C9651D">
      <w:pPr>
        <w:spacing w:after="0" w:line="240" w:lineRule="auto"/>
        <w:jc w:val="both"/>
        <w:rPr>
          <w:rFonts w:ascii="Century" w:eastAsia="Calibri" w:hAnsi="Century" w:cs="Times New Roman"/>
          <w:sz w:val="28"/>
          <w:szCs w:val="28"/>
        </w:rPr>
      </w:pPr>
    </w:p>
    <w:p w14:paraId="281665BA" w14:textId="77777777" w:rsidR="00885CC8" w:rsidRPr="00B0005E" w:rsidRDefault="00C9651D" w:rsidP="00885CC8">
      <w:pPr>
        <w:widowControl w:val="0"/>
        <w:numPr>
          <w:ilvl w:val="0"/>
          <w:numId w:val="6"/>
        </w:numPr>
        <w:tabs>
          <w:tab w:val="left" w:pos="1105"/>
        </w:tabs>
        <w:spacing w:after="0" w:line="240" w:lineRule="auto"/>
        <w:ind w:left="20" w:right="40" w:firstLine="580"/>
        <w:jc w:val="both"/>
        <w:rPr>
          <w:rFonts w:ascii="Century" w:eastAsia="Calibri" w:hAnsi="Century" w:cs="Times New Roman"/>
          <w:sz w:val="28"/>
          <w:szCs w:val="28"/>
          <w:shd w:val="clear" w:color="auto" w:fill="FFFFFF"/>
          <w:lang w:val="uk-UA"/>
        </w:rPr>
      </w:pPr>
      <w:r w:rsidRPr="00B0005E">
        <w:rPr>
          <w:rFonts w:ascii="Century" w:eastAsia="Calibri" w:hAnsi="Century" w:cs="Times New Roman"/>
          <w:sz w:val="28"/>
          <w:szCs w:val="28"/>
          <w:shd w:val="clear" w:color="auto" w:fill="FFFFFF"/>
          <w:lang w:val="uk-UA"/>
        </w:rPr>
        <w:t>Цей Статут розроблений відповідно до Конституції України, Цивільного Кодексу України,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від 15.05.2003 року № 755-IV, Закону України «Про культуру» від 14.12.2010 року № 2778-VI, Закону України «Про бібліотеки і бібліотечну справу» від 16.03.2000 року № 1651- ІІІ, Закону України «Про внесення змін до Закону України «Про бібліотеки і бібліотечну справу» від 21.05.2009 року № 1388-VI і є документом, який регламентує діяльність комунального закладу «Городоцька публічна бібліотека» .</w:t>
      </w:r>
    </w:p>
    <w:p w14:paraId="7E49622A" w14:textId="77777777" w:rsidR="00885CC8" w:rsidRPr="00B0005E" w:rsidRDefault="00426D10" w:rsidP="00885CC8">
      <w:pPr>
        <w:widowControl w:val="0"/>
        <w:numPr>
          <w:ilvl w:val="0"/>
          <w:numId w:val="6"/>
        </w:numPr>
        <w:tabs>
          <w:tab w:val="left" w:pos="1105"/>
        </w:tabs>
        <w:spacing w:after="0" w:line="240" w:lineRule="auto"/>
        <w:ind w:left="20" w:right="40" w:firstLine="580"/>
        <w:jc w:val="both"/>
        <w:rPr>
          <w:rFonts w:ascii="Century" w:eastAsia="Calibri" w:hAnsi="Century" w:cs="Times New Roman"/>
          <w:sz w:val="28"/>
          <w:szCs w:val="28"/>
          <w:shd w:val="clear" w:color="auto" w:fill="FFFFFF"/>
          <w:lang w:val="uk-UA"/>
        </w:rPr>
      </w:pPr>
      <w:r w:rsidRPr="00B0005E">
        <w:rPr>
          <w:rFonts w:ascii="Century" w:eastAsia="Calibri" w:hAnsi="Century" w:cs="Times New Roman"/>
          <w:sz w:val="28"/>
          <w:szCs w:val="28"/>
          <w:shd w:val="clear" w:color="auto" w:fill="FFFFFF"/>
          <w:lang w:val="uk-UA"/>
        </w:rPr>
        <w:t>Городоцька п</w:t>
      </w:r>
      <w:r w:rsidR="00C9651D" w:rsidRPr="00B0005E">
        <w:rPr>
          <w:rFonts w:ascii="Century" w:eastAsia="Calibri" w:hAnsi="Century" w:cs="Times New Roman"/>
          <w:sz w:val="28"/>
          <w:szCs w:val="28"/>
          <w:shd w:val="clear" w:color="auto" w:fill="FFFFFF"/>
          <w:lang w:val="uk-UA"/>
        </w:rPr>
        <w:t xml:space="preserve">ублічна бібліотека  - публічний, інформаційний, культурний, освітній заклад, що заснований на комунальній </w:t>
      </w:r>
      <w:r w:rsidRPr="00B0005E">
        <w:rPr>
          <w:rFonts w:ascii="Century" w:eastAsia="Calibri" w:hAnsi="Century" w:cs="Times New Roman"/>
          <w:sz w:val="28"/>
          <w:szCs w:val="28"/>
          <w:shd w:val="clear" w:color="auto" w:fill="FFFFFF"/>
          <w:lang w:val="uk-UA"/>
        </w:rPr>
        <w:t>формі власності і є комунальним</w:t>
      </w:r>
      <w:r w:rsidR="00C9651D" w:rsidRPr="00B0005E">
        <w:rPr>
          <w:rFonts w:ascii="Century" w:eastAsia="Calibri" w:hAnsi="Century" w:cs="Times New Roman"/>
          <w:sz w:val="28"/>
          <w:szCs w:val="28"/>
          <w:shd w:val="clear" w:color="auto" w:fill="FFFFFF"/>
          <w:lang w:val="uk-UA"/>
        </w:rPr>
        <w:t xml:space="preserve"> закладом Городоцької міської ради</w:t>
      </w:r>
      <w:r w:rsidR="00885CC8" w:rsidRPr="00B0005E">
        <w:rPr>
          <w:rFonts w:ascii="Century" w:eastAsia="Calibri" w:hAnsi="Century" w:cs="Times New Roman"/>
          <w:sz w:val="28"/>
          <w:szCs w:val="28"/>
          <w:shd w:val="clear" w:color="auto" w:fill="FFFFFF"/>
          <w:lang w:val="uk-UA"/>
        </w:rPr>
        <w:t xml:space="preserve"> Львівської області.</w:t>
      </w:r>
    </w:p>
    <w:p w14:paraId="6047DE0A" w14:textId="77777777" w:rsidR="00885CC8" w:rsidRPr="00B0005E" w:rsidRDefault="00C9651D" w:rsidP="00885CC8">
      <w:pPr>
        <w:widowControl w:val="0"/>
        <w:tabs>
          <w:tab w:val="left" w:pos="1105"/>
        </w:tabs>
        <w:spacing w:after="0" w:line="240" w:lineRule="auto"/>
        <w:ind w:right="40" w:firstLine="567"/>
        <w:jc w:val="both"/>
        <w:rPr>
          <w:rFonts w:ascii="Century" w:eastAsia="Calibri" w:hAnsi="Century" w:cs="Times New Roman"/>
          <w:sz w:val="28"/>
          <w:szCs w:val="28"/>
          <w:shd w:val="clear" w:color="auto" w:fill="FFFFFF"/>
          <w:lang w:val="uk-UA"/>
        </w:rPr>
      </w:pPr>
      <w:r w:rsidRPr="00B0005E">
        <w:rPr>
          <w:rFonts w:ascii="Century" w:eastAsia="Calibri" w:hAnsi="Century" w:cs="Times New Roman"/>
          <w:bCs/>
          <w:color w:val="000000"/>
          <w:sz w:val="28"/>
          <w:szCs w:val="28"/>
          <w:lang w:val="uk-UA"/>
        </w:rPr>
        <w:t>1.3.Комунальний заклад «</w:t>
      </w:r>
      <w:r w:rsidR="00426D10" w:rsidRPr="00B0005E">
        <w:rPr>
          <w:rFonts w:ascii="Century" w:eastAsia="Calibri" w:hAnsi="Century" w:cs="Times New Roman"/>
          <w:bCs/>
          <w:color w:val="000000"/>
          <w:sz w:val="28"/>
          <w:szCs w:val="28"/>
          <w:lang w:val="uk-UA"/>
        </w:rPr>
        <w:t>Городоцька п</w:t>
      </w:r>
      <w:r w:rsidRPr="00B0005E">
        <w:rPr>
          <w:rFonts w:ascii="Century" w:eastAsia="Calibri" w:hAnsi="Century" w:cs="Times New Roman"/>
          <w:bCs/>
          <w:color w:val="000000"/>
          <w:sz w:val="28"/>
          <w:szCs w:val="28"/>
          <w:lang w:val="uk-UA"/>
        </w:rPr>
        <w:t xml:space="preserve">ублічна бібліотека» Городоцької міської ради  Львівської області (далі – Заклад) у своїй діяльності керується Конституцією України, Законами України,актами Президента України, Кабінету Міністрів України, наказами Міністерства культури України, наказами </w:t>
      </w:r>
      <w:r w:rsidR="00885CC8" w:rsidRPr="00B0005E">
        <w:rPr>
          <w:rFonts w:ascii="Century" w:eastAsia="Calibri" w:hAnsi="Century" w:cs="Times New Roman"/>
          <w:bCs/>
          <w:color w:val="000000"/>
          <w:sz w:val="28"/>
          <w:szCs w:val="28"/>
          <w:lang w:val="uk-UA"/>
        </w:rPr>
        <w:t>уповноваженого органу у сфері культури, який визначений Засновником</w:t>
      </w:r>
      <w:r w:rsidRPr="00B0005E">
        <w:rPr>
          <w:rFonts w:ascii="Century" w:eastAsia="Calibri" w:hAnsi="Century" w:cs="Times New Roman"/>
          <w:bCs/>
          <w:color w:val="000000"/>
          <w:sz w:val="28"/>
          <w:szCs w:val="28"/>
          <w:lang w:val="uk-UA"/>
        </w:rPr>
        <w:t>.</w:t>
      </w:r>
    </w:p>
    <w:p w14:paraId="401E1E58" w14:textId="77777777" w:rsidR="00C9651D" w:rsidRPr="00B0005E" w:rsidRDefault="00C9651D" w:rsidP="00885CC8">
      <w:pPr>
        <w:widowControl w:val="0"/>
        <w:tabs>
          <w:tab w:val="left" w:pos="1105"/>
        </w:tabs>
        <w:spacing w:after="0" w:line="240" w:lineRule="auto"/>
        <w:ind w:left="20" w:right="40" w:firstLine="580"/>
        <w:jc w:val="both"/>
        <w:rPr>
          <w:rFonts w:ascii="Century" w:eastAsia="Calibri" w:hAnsi="Century" w:cs="Times New Roman"/>
          <w:sz w:val="28"/>
          <w:szCs w:val="28"/>
          <w:shd w:val="clear" w:color="auto" w:fill="FFFFFF"/>
          <w:lang w:val="uk-UA"/>
        </w:rPr>
      </w:pPr>
      <w:r w:rsidRPr="00B0005E">
        <w:rPr>
          <w:rFonts w:ascii="Century" w:eastAsia="Calibri" w:hAnsi="Century" w:cs="Times New Roman"/>
          <w:bCs/>
          <w:color w:val="000000"/>
          <w:sz w:val="28"/>
          <w:szCs w:val="28"/>
          <w:lang w:val="uk-UA"/>
        </w:rPr>
        <w:t>1.4. Заклад здійснює реалізацію прав громадян на бібліотечне обслуговування, загальної доступності до інформації та надбань культури.</w:t>
      </w:r>
    </w:p>
    <w:p w14:paraId="5E7EE158" w14:textId="77777777" w:rsidR="00C9651D" w:rsidRPr="00B0005E" w:rsidRDefault="00C9651D" w:rsidP="00885CC8">
      <w:pPr>
        <w:shd w:val="clear" w:color="auto" w:fill="FFFFFF"/>
        <w:tabs>
          <w:tab w:val="left" w:pos="593"/>
        </w:tabs>
        <w:spacing w:after="0" w:line="240" w:lineRule="auto"/>
        <w:ind w:left="20" w:firstLine="580"/>
        <w:jc w:val="both"/>
        <w:rPr>
          <w:rFonts w:ascii="Century" w:eastAsia="Times New Roman" w:hAnsi="Century" w:cs="Times New Roman"/>
          <w:color w:val="000000"/>
          <w:sz w:val="28"/>
          <w:szCs w:val="28"/>
          <w:lang w:val="uk-UA" w:eastAsia="ru-RU"/>
        </w:rPr>
      </w:pPr>
      <w:r w:rsidRPr="00B0005E">
        <w:rPr>
          <w:rFonts w:ascii="Century" w:eastAsia="Times New Roman" w:hAnsi="Century" w:cs="Times New Roman"/>
          <w:color w:val="000000"/>
          <w:sz w:val="28"/>
          <w:szCs w:val="28"/>
          <w:lang w:val="uk-UA" w:eastAsia="ru-RU"/>
        </w:rPr>
        <w:t>1.5.Засновником комунального закладу «</w:t>
      </w:r>
      <w:r w:rsidR="00426D10" w:rsidRPr="00B0005E">
        <w:rPr>
          <w:rFonts w:ascii="Century" w:eastAsia="Times New Roman" w:hAnsi="Century" w:cs="Times New Roman"/>
          <w:color w:val="000000"/>
          <w:sz w:val="28"/>
          <w:szCs w:val="28"/>
          <w:lang w:val="uk-UA" w:eastAsia="ru-RU"/>
        </w:rPr>
        <w:t>Городоцька п</w:t>
      </w:r>
      <w:r w:rsidRPr="00B0005E">
        <w:rPr>
          <w:rFonts w:ascii="Century" w:eastAsia="Times New Roman" w:hAnsi="Century" w:cs="Times New Roman"/>
          <w:color w:val="000000"/>
          <w:sz w:val="28"/>
          <w:szCs w:val="28"/>
          <w:lang w:val="uk-UA" w:eastAsia="ru-RU"/>
        </w:rPr>
        <w:t>ублічна бібліотека» є Городоцька міська рада (далі Засновник).</w:t>
      </w:r>
    </w:p>
    <w:p w14:paraId="4497E2D5" w14:textId="77777777" w:rsidR="00C9651D" w:rsidRPr="00B0005E" w:rsidRDefault="00C9651D" w:rsidP="00885CC8">
      <w:pPr>
        <w:shd w:val="clear" w:color="auto" w:fill="FFFFFF"/>
        <w:tabs>
          <w:tab w:val="left" w:pos="593"/>
        </w:tabs>
        <w:spacing w:after="0" w:line="240" w:lineRule="auto"/>
        <w:ind w:left="20" w:firstLine="580"/>
        <w:jc w:val="both"/>
        <w:rPr>
          <w:rFonts w:ascii="Century" w:eastAsia="Times New Roman" w:hAnsi="Century" w:cs="Times New Roman"/>
          <w:color w:val="000000"/>
          <w:sz w:val="28"/>
          <w:szCs w:val="28"/>
          <w:lang w:val="uk-UA" w:eastAsia="ru-RU"/>
        </w:rPr>
      </w:pPr>
      <w:r w:rsidRPr="00B0005E">
        <w:rPr>
          <w:rFonts w:ascii="Century" w:eastAsia="Times New Roman" w:hAnsi="Century" w:cs="Times New Roman"/>
          <w:color w:val="000000"/>
          <w:sz w:val="28"/>
          <w:szCs w:val="28"/>
          <w:lang w:val="uk-UA" w:eastAsia="ru-RU"/>
        </w:rPr>
        <w:t>1.6. Заклад є бюджетною неприбутковою організацією.</w:t>
      </w:r>
    </w:p>
    <w:p w14:paraId="11E5D482" w14:textId="77777777" w:rsidR="00C9651D" w:rsidRPr="00B0005E" w:rsidRDefault="00C9651D" w:rsidP="00885CC8">
      <w:pPr>
        <w:shd w:val="clear" w:color="auto" w:fill="FFFFFF"/>
        <w:tabs>
          <w:tab w:val="left" w:pos="593"/>
        </w:tabs>
        <w:spacing w:after="0" w:line="240" w:lineRule="auto"/>
        <w:ind w:left="20" w:firstLine="580"/>
        <w:jc w:val="both"/>
        <w:rPr>
          <w:rFonts w:ascii="Century" w:eastAsia="Times New Roman" w:hAnsi="Century" w:cs="Times New Roman"/>
          <w:sz w:val="28"/>
          <w:szCs w:val="28"/>
          <w:lang w:val="uk-UA" w:eastAsia="ru-RU"/>
        </w:rPr>
      </w:pPr>
      <w:r w:rsidRPr="00B0005E">
        <w:rPr>
          <w:rFonts w:ascii="Century" w:eastAsia="Times New Roman" w:hAnsi="Century" w:cs="Times New Roman"/>
          <w:color w:val="000000"/>
          <w:sz w:val="28"/>
          <w:szCs w:val="28"/>
          <w:lang w:val="uk-UA" w:eastAsia="ru-RU"/>
        </w:rPr>
        <w:t>1.7. Повна назва закладу: Комунальний заклад «</w:t>
      </w:r>
      <w:r w:rsidR="00426D10" w:rsidRPr="00B0005E">
        <w:rPr>
          <w:rFonts w:ascii="Century" w:eastAsia="Times New Roman" w:hAnsi="Century" w:cs="Times New Roman"/>
          <w:color w:val="000000"/>
          <w:sz w:val="28"/>
          <w:szCs w:val="28"/>
          <w:shd w:val="clear" w:color="auto" w:fill="FFFFFF"/>
          <w:lang w:val="uk-UA" w:eastAsia="uk-UA"/>
        </w:rPr>
        <w:t>Городоцька п</w:t>
      </w:r>
      <w:r w:rsidRPr="00B0005E">
        <w:rPr>
          <w:rFonts w:ascii="Century" w:eastAsia="Times New Roman" w:hAnsi="Century" w:cs="Times New Roman"/>
          <w:color w:val="000000"/>
          <w:sz w:val="28"/>
          <w:szCs w:val="28"/>
          <w:shd w:val="clear" w:color="auto" w:fill="FFFFFF"/>
          <w:lang w:val="uk-UA" w:eastAsia="uk-UA"/>
        </w:rPr>
        <w:t>ублічна  бібліотека» Городоцької міської ради  Львівської області</w:t>
      </w:r>
      <w:r w:rsidRPr="00B0005E">
        <w:rPr>
          <w:rFonts w:ascii="Century" w:eastAsia="Times New Roman" w:hAnsi="Century" w:cs="Times New Roman"/>
          <w:color w:val="000000"/>
          <w:sz w:val="28"/>
          <w:szCs w:val="28"/>
          <w:lang w:val="uk-UA" w:eastAsia="ru-RU"/>
        </w:rPr>
        <w:t>.</w:t>
      </w:r>
    </w:p>
    <w:p w14:paraId="39162B83" w14:textId="77777777" w:rsidR="00C9651D" w:rsidRPr="00B0005E" w:rsidRDefault="00C9651D" w:rsidP="00885CC8">
      <w:pPr>
        <w:shd w:val="clear" w:color="auto" w:fill="FFFFFF"/>
        <w:tabs>
          <w:tab w:val="left" w:pos="593"/>
        </w:tabs>
        <w:spacing w:after="0" w:line="240" w:lineRule="auto"/>
        <w:ind w:left="20" w:firstLine="580"/>
        <w:jc w:val="both"/>
        <w:rPr>
          <w:rFonts w:ascii="Century" w:eastAsia="Times New Roman" w:hAnsi="Century" w:cs="Times New Roman"/>
          <w:sz w:val="28"/>
          <w:szCs w:val="28"/>
          <w:lang w:val="uk-UA" w:eastAsia="ru-RU"/>
        </w:rPr>
      </w:pPr>
      <w:r w:rsidRPr="00B0005E">
        <w:rPr>
          <w:rFonts w:ascii="Century" w:eastAsia="Times New Roman" w:hAnsi="Century" w:cs="Times New Roman"/>
          <w:color w:val="000000"/>
          <w:sz w:val="28"/>
          <w:szCs w:val="28"/>
          <w:lang w:val="uk-UA" w:eastAsia="ru-RU"/>
        </w:rPr>
        <w:t xml:space="preserve">1.8. Скорочена назва закладу:  </w:t>
      </w:r>
      <w:r w:rsidR="00426D10" w:rsidRPr="00B0005E">
        <w:rPr>
          <w:rFonts w:ascii="Century" w:eastAsia="Times New Roman" w:hAnsi="Century" w:cs="Times New Roman"/>
          <w:color w:val="000000"/>
          <w:sz w:val="28"/>
          <w:szCs w:val="28"/>
          <w:lang w:val="uk-UA" w:eastAsia="ru-RU"/>
        </w:rPr>
        <w:t>Городоцька ПБ</w:t>
      </w:r>
      <w:r w:rsidRPr="00B0005E">
        <w:rPr>
          <w:rFonts w:ascii="Century" w:eastAsia="Times New Roman" w:hAnsi="Century" w:cs="Times New Roman"/>
          <w:color w:val="000000"/>
          <w:spacing w:val="-1"/>
          <w:sz w:val="28"/>
          <w:szCs w:val="28"/>
          <w:lang w:val="uk-UA" w:eastAsia="ru-RU"/>
        </w:rPr>
        <w:t>.</w:t>
      </w:r>
    </w:p>
    <w:p w14:paraId="2290017B" w14:textId="77777777" w:rsidR="00C9651D" w:rsidRPr="00B0005E" w:rsidRDefault="00C9651D" w:rsidP="00885CC8">
      <w:pPr>
        <w:shd w:val="clear" w:color="auto" w:fill="FFFFFF"/>
        <w:tabs>
          <w:tab w:val="left" w:pos="567"/>
        </w:tabs>
        <w:spacing w:after="0" w:line="240" w:lineRule="auto"/>
        <w:ind w:left="20" w:firstLine="580"/>
        <w:jc w:val="both"/>
        <w:rPr>
          <w:rFonts w:ascii="Century" w:eastAsia="Times New Roman" w:hAnsi="Century" w:cs="Times New Roman"/>
          <w:b/>
          <w:sz w:val="28"/>
          <w:szCs w:val="28"/>
          <w:lang w:val="uk-UA" w:eastAsia="ru-RU"/>
        </w:rPr>
      </w:pPr>
      <w:r w:rsidRPr="00B0005E">
        <w:rPr>
          <w:rFonts w:ascii="Century" w:eastAsia="Times New Roman" w:hAnsi="Century" w:cs="Times New Roman"/>
          <w:color w:val="000000"/>
          <w:spacing w:val="-15"/>
          <w:sz w:val="28"/>
          <w:szCs w:val="28"/>
          <w:lang w:val="uk-UA" w:eastAsia="ru-RU"/>
        </w:rPr>
        <w:t xml:space="preserve">1.9. </w:t>
      </w:r>
      <w:r w:rsidRPr="00B0005E">
        <w:rPr>
          <w:rFonts w:ascii="Century" w:eastAsia="Times New Roman" w:hAnsi="Century" w:cs="Times New Roman"/>
          <w:color w:val="000000"/>
          <w:spacing w:val="2"/>
          <w:sz w:val="28"/>
          <w:szCs w:val="28"/>
          <w:lang w:val="uk-UA" w:eastAsia="ru-RU"/>
        </w:rPr>
        <w:t xml:space="preserve">Юридична адреса закладу: 81500, Львівська область,  місто Городок, вулиця </w:t>
      </w:r>
      <w:r w:rsidRPr="00B0005E">
        <w:rPr>
          <w:rFonts w:ascii="Century" w:eastAsia="Times New Roman" w:hAnsi="Century" w:cs="Times New Roman"/>
          <w:color w:val="000000"/>
          <w:sz w:val="28"/>
          <w:szCs w:val="28"/>
          <w:shd w:val="clear" w:color="auto" w:fill="FFFFFF"/>
          <w:lang w:val="uk-UA" w:eastAsia="ru-RU"/>
        </w:rPr>
        <w:t>Мартовича, будинок 3</w:t>
      </w:r>
      <w:r w:rsidRPr="00B0005E">
        <w:rPr>
          <w:rFonts w:ascii="Century" w:eastAsia="Times New Roman" w:hAnsi="Century" w:cs="Times New Roman"/>
          <w:color w:val="000000"/>
          <w:spacing w:val="2"/>
          <w:sz w:val="28"/>
          <w:szCs w:val="28"/>
          <w:lang w:val="uk-UA" w:eastAsia="ru-RU"/>
        </w:rPr>
        <w:t>.</w:t>
      </w:r>
    </w:p>
    <w:p w14:paraId="09958AB4" w14:textId="77777777" w:rsidR="00885CC8" w:rsidRPr="00B0005E" w:rsidRDefault="00885CC8" w:rsidP="00885CC8">
      <w:pPr>
        <w:widowControl w:val="0"/>
        <w:tabs>
          <w:tab w:val="left" w:pos="1177"/>
        </w:tabs>
        <w:spacing w:after="0" w:line="240" w:lineRule="auto"/>
        <w:ind w:right="40"/>
        <w:jc w:val="center"/>
        <w:rPr>
          <w:rFonts w:ascii="Century" w:eastAsia="Calibri" w:hAnsi="Century" w:cs="Times New Roman"/>
          <w:color w:val="000000"/>
          <w:spacing w:val="-15"/>
          <w:sz w:val="28"/>
          <w:szCs w:val="28"/>
          <w:lang w:val="uk-UA"/>
        </w:rPr>
      </w:pPr>
    </w:p>
    <w:p w14:paraId="48F6C5A6" w14:textId="77777777" w:rsidR="00C9651D" w:rsidRPr="00B0005E" w:rsidRDefault="00C9651D" w:rsidP="00885CC8">
      <w:pPr>
        <w:widowControl w:val="0"/>
        <w:tabs>
          <w:tab w:val="left" w:pos="1177"/>
        </w:tabs>
        <w:spacing w:after="0" w:line="240" w:lineRule="auto"/>
        <w:ind w:right="40"/>
        <w:jc w:val="center"/>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b/>
          <w:bCs/>
          <w:sz w:val="28"/>
          <w:szCs w:val="28"/>
          <w:lang w:val="uk-UA"/>
        </w:rPr>
        <w:t>2.Юридичний статус публічної бібліотеки</w:t>
      </w:r>
    </w:p>
    <w:p w14:paraId="3E095C3A"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2.1. Заклад є юридичною особою,  діє на основі Статуту, має круглу печатку, кутовий штамп, інші штампи, бланки зі своїм найменуванням та інші реквізити.</w:t>
      </w:r>
    </w:p>
    <w:p w14:paraId="0823FEA1"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2.2. Заклад є установою культури, яку створено з урахуванням соціально-економічних, культурно –освітніх потреб населення громади. </w:t>
      </w:r>
    </w:p>
    <w:p w14:paraId="67EC2CFE"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lastRenderedPageBreak/>
        <w:t>2.3. Основна мета діяльності Закладу – створення умов для реалізації прав громадян на вільний доступ до інформації, задоволення і формування їх бібліотечних, бібліографічних, інформаційних, культурних, освітніх та духовних потреб.</w:t>
      </w:r>
    </w:p>
    <w:p w14:paraId="6A87098D"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2.4. Головними видами діяльності Закладу є обслуговування користувачів в публічній бібліотеці, бібліотеках-філіях .</w:t>
      </w:r>
    </w:p>
    <w:p w14:paraId="59865B09"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2.5. Основними завданнями Закладу є:</w:t>
      </w:r>
    </w:p>
    <w:p w14:paraId="125F48EE"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формування, зберігання і надання в користування найбільш повного зібрання інформації, здійснення загальнодоступного бібліотечного, інформаційного, консультативного обслуговування користувачів;</w:t>
      </w:r>
    </w:p>
    <w:p w14:paraId="6C7D9213"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збереження та сприяння відродженню національних, культурно-історичних традицій;</w:t>
      </w:r>
    </w:p>
    <w:p w14:paraId="2859C4E9"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формування правової культури населення та розповсюдження інформації з питань місцевого самоврядування та електронного урядування;</w:t>
      </w:r>
    </w:p>
    <w:p w14:paraId="16E3E89A"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формування фондів краєзнавчих документів.</w:t>
      </w:r>
    </w:p>
    <w:p w14:paraId="405F1A23"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2.6. З метою виконання завдань, що стоять перед Закладом:</w:t>
      </w:r>
    </w:p>
    <w:p w14:paraId="1B7A816A" w14:textId="77777777" w:rsidR="00C9651D" w:rsidRPr="00B0005E" w:rsidRDefault="00885CC8"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w:t>
      </w:r>
      <w:r w:rsidR="00C9651D" w:rsidRPr="00B0005E">
        <w:rPr>
          <w:rFonts w:ascii="Century" w:eastAsia="Calibri" w:hAnsi="Century" w:cs="Times New Roman"/>
          <w:color w:val="000000"/>
          <w:sz w:val="28"/>
          <w:szCs w:val="28"/>
          <w:shd w:val="clear" w:color="auto" w:fill="FFFFFF"/>
          <w:lang w:val="uk-UA" w:eastAsia="uk-UA"/>
        </w:rPr>
        <w:t xml:space="preserve"> проводиться організація диференційованого підходу до обслуговування користувачів, з урахуванням їх вікових особливостей, освітнього рівня, культурних та пізнавальних потреб;</w:t>
      </w:r>
    </w:p>
    <w:p w14:paraId="45C38B09"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надається користувачам гарантований доступ до будь-яких частин бібліотечного фонду, забезпечується свобода вибору документів;</w:t>
      </w:r>
    </w:p>
    <w:p w14:paraId="79B9B5B4"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здійснюється облік, зберігання та використання документів відповідно до правил встановлених Міністерством культури України, встановлених стандартів, нормативних документів;</w:t>
      </w:r>
    </w:p>
    <w:p w14:paraId="647CA7A2"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забезпечується наукова обробка і систематизація, розкриття фондів на різних носіях інформації;</w:t>
      </w:r>
    </w:p>
    <w:p w14:paraId="1D37EBC3"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створюються каталоги , бази і банки даних про склад фондів, надається право користуватися довідково-бібліографічним апаратом всім користувачам бібліотеки;</w:t>
      </w:r>
    </w:p>
    <w:p w14:paraId="055C5FA0"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забезпечується безкоштовне надання основних бібліотечних послуг;</w:t>
      </w:r>
    </w:p>
    <w:p w14:paraId="43CD310D"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організовується змістовне дозвілля, робота клубів за інтересами користувачів; </w:t>
      </w:r>
    </w:p>
    <w:p w14:paraId="31DF94D8"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узагальнюється досвід роботи бібліотек, вживаються заходи щодо підвищення кваліфікації бібліотечних працівників;</w:t>
      </w:r>
    </w:p>
    <w:p w14:paraId="695DE321" w14:textId="77777777" w:rsidR="00C9651D" w:rsidRPr="00B0005E" w:rsidRDefault="00C9651D" w:rsidP="00885CC8">
      <w:pPr>
        <w:spacing w:after="0" w:line="240" w:lineRule="auto"/>
        <w:ind w:firstLine="567"/>
        <w:jc w:val="both"/>
        <w:rPr>
          <w:rFonts w:ascii="Century" w:eastAsia="Calibri" w:hAnsi="Century" w:cs="Times New Roman"/>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 xml:space="preserve">  -  ведеться облік та планування роботи бібліотеки.</w:t>
      </w:r>
    </w:p>
    <w:p w14:paraId="51DF5FD3" w14:textId="77777777" w:rsidR="00C9651D" w:rsidRPr="00B0005E" w:rsidRDefault="00C9651D" w:rsidP="00885CC8">
      <w:pPr>
        <w:spacing w:after="0" w:line="240" w:lineRule="auto"/>
        <w:ind w:firstLine="567"/>
        <w:jc w:val="both"/>
        <w:rPr>
          <w:rFonts w:ascii="Century" w:eastAsia="Calibri" w:hAnsi="Century" w:cs="Times New Roman"/>
          <w:b/>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2.7. Заклад може мати філії та відокремлені бібліотечні пункти.</w:t>
      </w:r>
    </w:p>
    <w:p w14:paraId="016BFEA4" w14:textId="77777777" w:rsidR="00C9651D" w:rsidRPr="00B0005E" w:rsidRDefault="00C9651D" w:rsidP="00885CC8">
      <w:pPr>
        <w:spacing w:after="0" w:line="240" w:lineRule="auto"/>
        <w:ind w:firstLine="567"/>
        <w:jc w:val="both"/>
        <w:rPr>
          <w:rFonts w:ascii="Century" w:eastAsia="Calibri" w:hAnsi="Century" w:cs="Times New Roman"/>
          <w:b/>
          <w:color w:val="000000"/>
          <w:sz w:val="28"/>
          <w:szCs w:val="28"/>
          <w:shd w:val="clear" w:color="auto" w:fill="FFFFFF"/>
          <w:lang w:val="uk-UA" w:eastAsia="uk-UA"/>
        </w:rPr>
      </w:pPr>
      <w:r w:rsidRPr="00B0005E">
        <w:rPr>
          <w:rFonts w:ascii="Century" w:eastAsia="Calibri" w:hAnsi="Century" w:cs="Times New Roman"/>
          <w:color w:val="000000"/>
          <w:sz w:val="28"/>
          <w:szCs w:val="28"/>
          <w:shd w:val="clear" w:color="auto" w:fill="FFFFFF"/>
          <w:lang w:val="uk-UA" w:eastAsia="uk-UA"/>
        </w:rPr>
        <w:t>2.8.  Заклад подає статистичні звіти відповідно до вимог органів державної статистики.</w:t>
      </w:r>
    </w:p>
    <w:p w14:paraId="27149D04" w14:textId="77777777" w:rsidR="00C9651D" w:rsidRPr="00B0005E" w:rsidRDefault="00C9651D" w:rsidP="00C9651D">
      <w:pPr>
        <w:spacing w:after="0" w:line="240" w:lineRule="auto"/>
        <w:jc w:val="both"/>
        <w:rPr>
          <w:rFonts w:ascii="Century" w:eastAsia="Calibri" w:hAnsi="Century" w:cs="Times New Roman"/>
          <w:b/>
          <w:color w:val="000000"/>
          <w:sz w:val="24"/>
          <w:szCs w:val="24"/>
          <w:shd w:val="clear" w:color="auto" w:fill="FFFFFF"/>
        </w:rPr>
      </w:pPr>
    </w:p>
    <w:p w14:paraId="5CD86836" w14:textId="77777777" w:rsidR="00C9651D" w:rsidRPr="00B0005E" w:rsidRDefault="004B2904" w:rsidP="00C9651D">
      <w:pPr>
        <w:spacing w:after="0" w:line="240" w:lineRule="auto"/>
        <w:jc w:val="center"/>
        <w:rPr>
          <w:rFonts w:ascii="Century" w:eastAsia="Calibri" w:hAnsi="Century" w:cs="Times New Roman"/>
          <w:b/>
          <w:color w:val="000000"/>
          <w:sz w:val="28"/>
          <w:szCs w:val="28"/>
          <w:shd w:val="clear" w:color="auto" w:fill="FFFFFF"/>
          <w:lang w:val="uk-UA"/>
        </w:rPr>
      </w:pPr>
      <w:r w:rsidRPr="00B0005E">
        <w:rPr>
          <w:rFonts w:ascii="Century" w:eastAsia="Calibri" w:hAnsi="Century" w:cs="Times New Roman"/>
          <w:b/>
          <w:color w:val="000000"/>
          <w:sz w:val="28"/>
          <w:szCs w:val="28"/>
          <w:shd w:val="clear" w:color="auto" w:fill="FFFFFF"/>
          <w:lang w:val="uk-UA"/>
        </w:rPr>
        <w:t>3</w:t>
      </w:r>
      <w:r w:rsidR="00C9651D" w:rsidRPr="00B0005E">
        <w:rPr>
          <w:rFonts w:ascii="Century" w:eastAsia="Calibri" w:hAnsi="Century" w:cs="Times New Roman"/>
          <w:b/>
          <w:color w:val="000000"/>
          <w:sz w:val="28"/>
          <w:szCs w:val="28"/>
          <w:shd w:val="clear" w:color="auto" w:fill="FFFFFF"/>
          <w:lang w:val="uk-UA"/>
        </w:rPr>
        <w:t>. Структура закладу бібліотеки</w:t>
      </w:r>
    </w:p>
    <w:p w14:paraId="7522C913" w14:textId="77777777" w:rsidR="004B2904"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color w:val="000000"/>
          <w:sz w:val="28"/>
          <w:szCs w:val="28"/>
          <w:shd w:val="clear" w:color="auto" w:fill="FFFFFF"/>
          <w:lang w:val="uk-UA" w:eastAsia="en-GB"/>
        </w:rPr>
        <w:lastRenderedPageBreak/>
        <w:t>3.1.</w:t>
      </w:r>
      <w:r w:rsidR="004B2904" w:rsidRPr="00B0005E">
        <w:rPr>
          <w:rFonts w:ascii="Century" w:eastAsia="Times New Roman" w:hAnsi="Century" w:cs="Times New Roman"/>
          <w:sz w:val="28"/>
          <w:szCs w:val="28"/>
          <w:lang w:val="uk-UA" w:eastAsia="en-GB"/>
        </w:rPr>
        <w:t>Структуру Закладу, філій та штатний розпис формує, затверджує та вносить зміни орган управління у сфері культури, визначений Засновником;</w:t>
      </w:r>
    </w:p>
    <w:p w14:paraId="5288E42C" w14:textId="2E69200F" w:rsidR="00885CC8"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b/>
          <w:sz w:val="28"/>
          <w:szCs w:val="28"/>
          <w:lang w:val="uk-UA" w:eastAsia="en-GB"/>
        </w:rPr>
      </w:pPr>
      <w:r w:rsidRPr="00B0005E">
        <w:rPr>
          <w:rFonts w:ascii="Century" w:eastAsia="Times New Roman" w:hAnsi="Century" w:cs="Times New Roman"/>
          <w:color w:val="000000"/>
          <w:sz w:val="28"/>
          <w:szCs w:val="28"/>
          <w:shd w:val="clear" w:color="auto" w:fill="FFFFFF"/>
          <w:lang w:val="uk-UA" w:eastAsia="en-GB"/>
        </w:rPr>
        <w:t xml:space="preserve">3.2 До Городоцької публічної бібліотеки входять такі  бібліотеки-філії : </w:t>
      </w:r>
      <w:proofErr w:type="spellStart"/>
      <w:r w:rsidRPr="00B0005E">
        <w:rPr>
          <w:rFonts w:ascii="Century" w:eastAsia="Times New Roman" w:hAnsi="Century" w:cs="Times New Roman"/>
          <w:color w:val="000000"/>
          <w:sz w:val="28"/>
          <w:szCs w:val="28"/>
          <w:shd w:val="clear" w:color="auto" w:fill="FFFFFF"/>
          <w:lang w:val="uk-UA" w:eastAsia="en-GB"/>
        </w:rPr>
        <w:t>с.Бартатів</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с.Братковичі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с.Вовчухи</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с.Галичани</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с.Годвишня</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с.Градівка</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с.Добряни</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с.Долиняни</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w:t>
      </w:r>
      <w:proofErr w:type="spellStart"/>
      <w:r w:rsidR="00272B0A" w:rsidRPr="00B0005E">
        <w:rPr>
          <w:rFonts w:ascii="Century" w:eastAsia="Times New Roman" w:hAnsi="Century" w:cs="Times New Roman"/>
          <w:color w:val="000000"/>
          <w:sz w:val="28"/>
          <w:szCs w:val="28"/>
          <w:shd w:val="clear" w:color="auto" w:fill="FFFFFF"/>
          <w:lang w:val="uk-UA" w:eastAsia="en-GB"/>
        </w:rPr>
        <w:t>с.Дроздовичі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с.Дубаневичі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с.Заверещиця</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с.Зелений</w:t>
      </w:r>
      <w:proofErr w:type="spellEnd"/>
      <w:r w:rsidRPr="00B0005E">
        <w:rPr>
          <w:rFonts w:ascii="Century" w:eastAsia="Times New Roman" w:hAnsi="Century" w:cs="Times New Roman"/>
          <w:color w:val="000000"/>
          <w:sz w:val="28"/>
          <w:szCs w:val="28"/>
          <w:shd w:val="clear" w:color="auto" w:fill="FFFFFF"/>
          <w:lang w:val="uk-UA" w:eastAsia="en-GB"/>
        </w:rPr>
        <w:t xml:space="preserve"> Гай, </w:t>
      </w:r>
      <w:proofErr w:type="spellStart"/>
      <w:r w:rsidRPr="00B0005E">
        <w:rPr>
          <w:rFonts w:ascii="Century" w:eastAsia="Times New Roman" w:hAnsi="Century" w:cs="Times New Roman"/>
          <w:color w:val="000000"/>
          <w:sz w:val="28"/>
          <w:szCs w:val="28"/>
          <w:shd w:val="clear" w:color="auto" w:fill="FFFFFF"/>
          <w:lang w:val="uk-UA" w:eastAsia="en-GB"/>
        </w:rPr>
        <w:t>с.Керниця</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с.Мильчиці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с.Мавковичі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с.Мшана</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с.Милятин</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с.Повітно</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с.Путятичі</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с.Родатичі</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w:t>
      </w:r>
      <w:proofErr w:type="spellStart"/>
      <w:r w:rsidR="00272B0A" w:rsidRPr="00B0005E">
        <w:rPr>
          <w:rFonts w:ascii="Century" w:eastAsia="Times New Roman" w:hAnsi="Century" w:cs="Times New Roman"/>
          <w:color w:val="000000"/>
          <w:sz w:val="28"/>
          <w:szCs w:val="28"/>
          <w:shd w:val="clear" w:color="auto" w:fill="FFFFFF"/>
          <w:lang w:val="uk-UA" w:eastAsia="en-GB"/>
        </w:rPr>
        <w:t>с.Речичани</w:t>
      </w:r>
      <w:proofErr w:type="spellEnd"/>
      <w:r w:rsidRPr="00B0005E">
        <w:rPr>
          <w:rFonts w:ascii="Century" w:eastAsia="Times New Roman" w:hAnsi="Century" w:cs="Times New Roman"/>
          <w:color w:val="000000"/>
          <w:sz w:val="28"/>
          <w:szCs w:val="28"/>
          <w:shd w:val="clear" w:color="auto" w:fill="FFFFFF"/>
          <w:lang w:val="uk-UA" w:eastAsia="en-GB"/>
        </w:rPr>
        <w:t xml:space="preserve">, </w:t>
      </w:r>
      <w:proofErr w:type="spellStart"/>
      <w:r w:rsidRPr="00B0005E">
        <w:rPr>
          <w:rFonts w:ascii="Century" w:eastAsia="Times New Roman" w:hAnsi="Century" w:cs="Times New Roman"/>
          <w:color w:val="000000"/>
          <w:sz w:val="28"/>
          <w:szCs w:val="28"/>
          <w:shd w:val="clear" w:color="auto" w:fill="FFFFFF"/>
          <w:lang w:val="uk-UA" w:eastAsia="en-GB"/>
        </w:rPr>
        <w:t>с.</w:t>
      </w:r>
      <w:r w:rsidR="00272B0A" w:rsidRPr="00B0005E">
        <w:rPr>
          <w:rFonts w:ascii="Century" w:eastAsia="Times New Roman" w:hAnsi="Century" w:cs="Times New Roman"/>
          <w:color w:val="000000"/>
          <w:sz w:val="28"/>
          <w:szCs w:val="28"/>
          <w:shd w:val="clear" w:color="auto" w:fill="FFFFFF"/>
          <w:lang w:val="uk-UA" w:eastAsia="en-GB"/>
        </w:rPr>
        <w:t>Тучапи</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w:t>
      </w:r>
      <w:proofErr w:type="spellStart"/>
      <w:r w:rsidR="00272B0A" w:rsidRPr="00B0005E">
        <w:rPr>
          <w:rFonts w:ascii="Century" w:eastAsia="Times New Roman" w:hAnsi="Century" w:cs="Times New Roman"/>
          <w:color w:val="000000"/>
          <w:sz w:val="28"/>
          <w:szCs w:val="28"/>
          <w:shd w:val="clear" w:color="auto" w:fill="FFFFFF"/>
          <w:lang w:val="uk-UA" w:eastAsia="en-GB"/>
        </w:rPr>
        <w:t>с.Угри</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w:t>
      </w:r>
      <w:proofErr w:type="spellStart"/>
      <w:r w:rsidR="00272B0A" w:rsidRPr="00B0005E">
        <w:rPr>
          <w:rFonts w:ascii="Century" w:eastAsia="Times New Roman" w:hAnsi="Century" w:cs="Times New Roman"/>
          <w:color w:val="000000"/>
          <w:sz w:val="28"/>
          <w:szCs w:val="28"/>
          <w:shd w:val="clear" w:color="auto" w:fill="FFFFFF"/>
          <w:lang w:val="uk-UA" w:eastAsia="en-GB"/>
        </w:rPr>
        <w:t>с.Черляни</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w:t>
      </w:r>
      <w:proofErr w:type="spellStart"/>
      <w:r w:rsidR="00272B0A" w:rsidRPr="00B0005E">
        <w:rPr>
          <w:rFonts w:ascii="Century" w:eastAsia="Times New Roman" w:hAnsi="Century" w:cs="Times New Roman"/>
          <w:color w:val="000000"/>
          <w:sz w:val="28"/>
          <w:szCs w:val="28"/>
          <w:shd w:val="clear" w:color="auto" w:fill="FFFFFF"/>
          <w:lang w:val="uk-UA" w:eastAsia="en-GB"/>
        </w:rPr>
        <w:t>с.Черлянське</w:t>
      </w:r>
      <w:proofErr w:type="spellEnd"/>
      <w:r w:rsidR="00272B0A" w:rsidRPr="00B0005E">
        <w:rPr>
          <w:rFonts w:ascii="Century" w:eastAsia="Times New Roman" w:hAnsi="Century" w:cs="Times New Roman"/>
          <w:color w:val="000000"/>
          <w:sz w:val="28"/>
          <w:szCs w:val="28"/>
          <w:shd w:val="clear" w:color="auto" w:fill="FFFFFF"/>
          <w:lang w:val="uk-UA" w:eastAsia="en-GB"/>
        </w:rPr>
        <w:t xml:space="preserve"> Передмістя, </w:t>
      </w:r>
      <w:proofErr w:type="spellStart"/>
      <w:r w:rsidR="00272B0A" w:rsidRPr="00B0005E">
        <w:rPr>
          <w:rFonts w:ascii="Century" w:eastAsia="Times New Roman" w:hAnsi="Century" w:cs="Times New Roman"/>
          <w:color w:val="000000"/>
          <w:sz w:val="28"/>
          <w:szCs w:val="28"/>
          <w:shd w:val="clear" w:color="auto" w:fill="FFFFFF"/>
          <w:lang w:val="uk-UA" w:eastAsia="en-GB"/>
        </w:rPr>
        <w:t>с.Шоломиничі</w:t>
      </w:r>
      <w:proofErr w:type="spellEnd"/>
      <w:r w:rsidR="00912734">
        <w:rPr>
          <w:rFonts w:ascii="Century" w:eastAsia="Times New Roman" w:hAnsi="Century" w:cs="Times New Roman"/>
          <w:color w:val="000000"/>
          <w:sz w:val="28"/>
          <w:szCs w:val="28"/>
          <w:shd w:val="clear" w:color="auto" w:fill="FFFFFF"/>
          <w:lang w:val="uk-UA" w:eastAsia="en-GB"/>
        </w:rPr>
        <w:t xml:space="preserve"> та бібліотека-філія для дітей.</w:t>
      </w:r>
      <w:r w:rsidRPr="00B0005E">
        <w:rPr>
          <w:rFonts w:ascii="Century" w:eastAsia="Times New Roman" w:hAnsi="Century" w:cs="Times New Roman"/>
          <w:color w:val="000000"/>
          <w:sz w:val="28"/>
          <w:szCs w:val="28"/>
          <w:shd w:val="clear" w:color="auto" w:fill="FFFFFF"/>
          <w:lang w:val="uk-UA" w:eastAsia="en-GB"/>
        </w:rPr>
        <w:t xml:space="preserve">  </w:t>
      </w:r>
    </w:p>
    <w:p w14:paraId="68A65901" w14:textId="77777777" w:rsidR="00426D10" w:rsidRPr="00B0005E" w:rsidRDefault="00426D10" w:rsidP="00885CC8">
      <w:pPr>
        <w:shd w:val="clear" w:color="auto" w:fill="FFFFFF"/>
        <w:spacing w:after="0" w:line="240" w:lineRule="auto"/>
        <w:jc w:val="center"/>
        <w:textAlignment w:val="baseline"/>
        <w:rPr>
          <w:rFonts w:ascii="Century" w:eastAsia="Times New Roman" w:hAnsi="Century" w:cs="Times New Roman"/>
          <w:b/>
          <w:sz w:val="28"/>
          <w:szCs w:val="28"/>
          <w:lang w:val="uk-UA" w:eastAsia="en-GB"/>
        </w:rPr>
      </w:pPr>
    </w:p>
    <w:p w14:paraId="50B16037" w14:textId="77777777" w:rsidR="00C9651D" w:rsidRPr="00B0005E" w:rsidRDefault="004B2904" w:rsidP="00885CC8">
      <w:pPr>
        <w:shd w:val="clear" w:color="auto" w:fill="FFFFFF"/>
        <w:spacing w:after="0" w:line="240" w:lineRule="auto"/>
        <w:jc w:val="center"/>
        <w:textAlignment w:val="baseline"/>
        <w:rPr>
          <w:rFonts w:ascii="Century" w:eastAsia="Times New Roman" w:hAnsi="Century" w:cs="Times New Roman"/>
          <w:b/>
          <w:sz w:val="28"/>
          <w:szCs w:val="28"/>
          <w:lang w:val="uk-UA" w:eastAsia="en-GB"/>
        </w:rPr>
      </w:pPr>
      <w:r w:rsidRPr="00B0005E">
        <w:rPr>
          <w:rFonts w:ascii="Century" w:eastAsia="Times New Roman" w:hAnsi="Century" w:cs="Times New Roman"/>
          <w:b/>
          <w:sz w:val="28"/>
          <w:szCs w:val="28"/>
          <w:lang w:val="uk-UA" w:eastAsia="en-GB"/>
        </w:rPr>
        <w:t>4</w:t>
      </w:r>
      <w:r w:rsidR="00C9651D" w:rsidRPr="00B0005E">
        <w:rPr>
          <w:rFonts w:ascii="Century" w:eastAsia="Times New Roman" w:hAnsi="Century" w:cs="Times New Roman"/>
          <w:b/>
          <w:sz w:val="28"/>
          <w:szCs w:val="28"/>
          <w:lang w:val="uk-UA" w:eastAsia="en-GB"/>
        </w:rPr>
        <w:t>. Формування бібліотечного фонду</w:t>
      </w:r>
    </w:p>
    <w:p w14:paraId="3FC50A8D" w14:textId="77777777" w:rsidR="00C9651D"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4.1. Бібліотечний фонд Закладу є універсальним за змістом і формується на різних носіях інформації. </w:t>
      </w:r>
    </w:p>
    <w:p w14:paraId="0532A4A2" w14:textId="77777777" w:rsidR="00C9651D"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4.2. Комплектування бібліотечних фондів здійснюється шляхом отримання обов’язкового примірника документів у порядку, встановленому законом, документів, що випускаються за цільовими програмами книговидання або закуповуються відповідно до державних цільових програм, придбання документів за безготівковий рахунок, </w:t>
      </w:r>
      <w:proofErr w:type="spellStart"/>
      <w:r w:rsidRPr="00B0005E">
        <w:rPr>
          <w:rFonts w:ascii="Century" w:eastAsia="Times New Roman" w:hAnsi="Century" w:cs="Times New Roman"/>
          <w:sz w:val="28"/>
          <w:szCs w:val="28"/>
          <w:lang w:val="uk-UA" w:eastAsia="en-GB"/>
        </w:rPr>
        <w:t>документообміну</w:t>
      </w:r>
      <w:proofErr w:type="spellEnd"/>
      <w:r w:rsidRPr="00B0005E">
        <w:rPr>
          <w:rFonts w:ascii="Century" w:eastAsia="Times New Roman" w:hAnsi="Century" w:cs="Times New Roman"/>
          <w:sz w:val="28"/>
          <w:szCs w:val="28"/>
          <w:lang w:val="uk-UA" w:eastAsia="en-GB"/>
        </w:rPr>
        <w:t>, отримання в дарунок та іншого безкоштовного отримання документів та з інших джерел.</w:t>
      </w:r>
    </w:p>
    <w:p w14:paraId="02E2936D" w14:textId="77777777" w:rsidR="00C9651D"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4.3. Заклад забезпечує: централізоване комплектування і обробку бібліотечного фонду; оперативність надходження нових документів у всі підрозділи; вивчення потреб користувачів Закладу, ступеня їхнього задоволення фондами.</w:t>
      </w:r>
    </w:p>
    <w:p w14:paraId="493E7565" w14:textId="77777777" w:rsidR="00C9651D" w:rsidRPr="00B0005E" w:rsidRDefault="00C9651D" w:rsidP="00885CC8">
      <w:pPr>
        <w:shd w:val="clear" w:color="auto" w:fill="FFFFFF"/>
        <w:spacing w:after="0" w:line="240" w:lineRule="auto"/>
        <w:ind w:firstLine="426"/>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4.4. Городоцька публічна бібліотека здійснює сумарний та індивідуальний облік документів, що надходять до Закладу; філії ведуть сумарний та індивідуальний облік, закріпленого за ними фонду.</w:t>
      </w:r>
      <w:r w:rsidRPr="00B0005E">
        <w:rPr>
          <w:rFonts w:ascii="Century" w:eastAsia="Times New Roman" w:hAnsi="Century" w:cs="Times New Roman"/>
          <w:sz w:val="28"/>
          <w:szCs w:val="28"/>
          <w:lang w:val="uk-UA" w:eastAsia="en-GB"/>
        </w:rPr>
        <w:br/>
        <w:t>4.5. Городоцька публічна бібліотека регулярно інформує філії про нові надходження, створює довідково-пошуковий апарат на фонд бібліотеки, у тому числі зведені каталоги. Філії ведуть каталоги і картотеки на свої фонди.</w:t>
      </w:r>
    </w:p>
    <w:p w14:paraId="7C2A7164" w14:textId="77777777" w:rsidR="00C9651D" w:rsidRPr="00B0005E" w:rsidRDefault="00C9651D" w:rsidP="00885CC8">
      <w:pPr>
        <w:widowControl w:val="0"/>
        <w:spacing w:after="0" w:line="240" w:lineRule="auto"/>
        <w:ind w:right="20" w:firstLine="426"/>
        <w:jc w:val="both"/>
        <w:rPr>
          <w:rFonts w:ascii="Century" w:eastAsia="Calibri" w:hAnsi="Century" w:cs="Times New Roman"/>
          <w:color w:val="000000"/>
          <w:sz w:val="28"/>
          <w:szCs w:val="28"/>
          <w:shd w:val="clear" w:color="auto" w:fill="FFFFFF"/>
        </w:rPr>
      </w:pPr>
      <w:r w:rsidRPr="00B0005E">
        <w:rPr>
          <w:rFonts w:ascii="Century" w:eastAsia="Calibri" w:hAnsi="Century" w:cs="Times New Roman"/>
          <w:color w:val="000000"/>
          <w:sz w:val="28"/>
          <w:szCs w:val="28"/>
          <w:shd w:val="clear" w:color="auto" w:fill="FFFFFF"/>
          <w:lang w:val="uk-UA"/>
        </w:rPr>
        <w:t>4.6. Засновник Закладу зобов’язаний забезпечувати належні матеріально-технічні умови для зберігання та використання бібліотечних фондів.</w:t>
      </w:r>
    </w:p>
    <w:p w14:paraId="034D0809" w14:textId="77777777" w:rsidR="00C9651D" w:rsidRPr="00B0005E" w:rsidRDefault="00C9651D" w:rsidP="00885CC8">
      <w:pPr>
        <w:widowControl w:val="0"/>
        <w:spacing w:after="0" w:line="240" w:lineRule="auto"/>
        <w:ind w:right="20" w:firstLine="426"/>
        <w:jc w:val="both"/>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color w:val="000000"/>
          <w:sz w:val="28"/>
          <w:szCs w:val="28"/>
          <w:shd w:val="clear" w:color="auto" w:fill="FFFFFF"/>
          <w:lang w:val="uk-UA"/>
        </w:rPr>
        <w:t>4.7. Облік документів, що вибувають з бібліотечного фонду (складання акта, виключення із форм обліку, довідкового бібліографічного апарату), здійснює Заклад за поданням актів бібліотеками - філіями, зняття з балансового рахунку здійснюється бухгалтерією Органу управління .</w:t>
      </w:r>
    </w:p>
    <w:p w14:paraId="3D39FABD" w14:textId="77777777" w:rsidR="00C9651D" w:rsidRPr="00B0005E" w:rsidRDefault="00C9651D" w:rsidP="00885CC8">
      <w:pPr>
        <w:widowControl w:val="0"/>
        <w:spacing w:after="0" w:line="240" w:lineRule="auto"/>
        <w:ind w:right="20" w:firstLine="426"/>
        <w:jc w:val="both"/>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color w:val="000000"/>
          <w:sz w:val="28"/>
          <w:szCs w:val="28"/>
          <w:shd w:val="clear" w:color="auto" w:fill="FFFFFF"/>
          <w:lang w:val="uk-UA"/>
        </w:rPr>
        <w:t>Вилучення документів з фондів бібліотеки за ідеологічними чи політичними ознаками забороняється.</w:t>
      </w:r>
    </w:p>
    <w:p w14:paraId="74550AB6" w14:textId="77777777" w:rsidR="00C9651D" w:rsidRPr="00B0005E" w:rsidRDefault="00C9651D" w:rsidP="00C9651D">
      <w:pPr>
        <w:widowControl w:val="0"/>
        <w:spacing w:after="0" w:line="240" w:lineRule="auto"/>
        <w:ind w:right="20" w:hanging="20"/>
        <w:jc w:val="center"/>
        <w:rPr>
          <w:rFonts w:ascii="Century" w:eastAsia="Calibri" w:hAnsi="Century" w:cs="Times New Roman"/>
          <w:sz w:val="28"/>
          <w:szCs w:val="28"/>
          <w:lang w:val="uk-UA"/>
        </w:rPr>
      </w:pPr>
      <w:r w:rsidRPr="00B0005E">
        <w:rPr>
          <w:rFonts w:ascii="Century" w:eastAsia="Calibri" w:hAnsi="Century" w:cs="Times New Roman"/>
          <w:b/>
          <w:sz w:val="28"/>
          <w:szCs w:val="28"/>
          <w:lang w:val="uk-UA"/>
        </w:rPr>
        <w:lastRenderedPageBreak/>
        <w:br/>
      </w:r>
      <w:r w:rsidR="004B2904" w:rsidRPr="00B0005E">
        <w:rPr>
          <w:rFonts w:ascii="Century" w:eastAsia="Calibri" w:hAnsi="Century" w:cs="Times New Roman"/>
          <w:b/>
          <w:sz w:val="28"/>
          <w:szCs w:val="28"/>
          <w:lang w:val="uk-UA"/>
        </w:rPr>
        <w:t>5</w:t>
      </w:r>
      <w:r w:rsidRPr="00B0005E">
        <w:rPr>
          <w:rFonts w:ascii="Century" w:eastAsia="Calibri" w:hAnsi="Century" w:cs="Times New Roman"/>
          <w:b/>
          <w:sz w:val="28"/>
          <w:szCs w:val="28"/>
          <w:lang w:val="uk-UA"/>
        </w:rPr>
        <w:t>. Права та обов’язки закладу</w:t>
      </w:r>
    </w:p>
    <w:p w14:paraId="7D88E81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5.1.  Заклад обслуговує користувачів згідно з правилами користування бібліотекою, розробленим на основі типових правил, затвердженим спеціально уповноваженим центральним органом виконавчої влади у сфері культури.</w:t>
      </w:r>
    </w:p>
    <w:p w14:paraId="083CC3D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5.2. Використання Закладом відомостей про користувачів та їх інтереси з будь-якою метою, крім наукової, без їх згоди не допускаються.</w:t>
      </w:r>
    </w:p>
    <w:p w14:paraId="1E3241A9" w14:textId="77777777" w:rsidR="00C9651D" w:rsidRPr="00B0005E" w:rsidRDefault="00885CC8"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5.3.</w:t>
      </w:r>
      <w:r w:rsidR="00C9651D" w:rsidRPr="00B0005E">
        <w:rPr>
          <w:rFonts w:ascii="Century" w:eastAsia="Times New Roman" w:hAnsi="Century" w:cs="Times New Roman"/>
          <w:sz w:val="28"/>
          <w:szCs w:val="28"/>
          <w:lang w:val="uk-UA" w:eastAsia="en-GB"/>
        </w:rPr>
        <w:t xml:space="preserve"> Заклад зобов’язаний звітувати про свою діяльність перед Засновником.</w:t>
      </w:r>
    </w:p>
    <w:p w14:paraId="090DC47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5.4.  Заклад має право:</w:t>
      </w:r>
    </w:p>
    <w:p w14:paraId="7036DB6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визначати, зміст, напрямки та форми своєї діяльності;</w:t>
      </w:r>
    </w:p>
    <w:p w14:paraId="038CC86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здійснювати господарську діяльність;</w:t>
      </w:r>
    </w:p>
    <w:p w14:paraId="4AF0EF29"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визначати джерела комплектування своїх фондів;</w:t>
      </w:r>
    </w:p>
    <w:p w14:paraId="1813C646"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встановлювати пільги для окремих категорій користувачів;</w:t>
      </w:r>
    </w:p>
    <w:p w14:paraId="49AA1EC1"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визначати при наданні користувачам бібліотеки документів, розмір коштів, що передаються бібліотеці як забезпечення виконання зобов’язань щодо повернення одержаних у бібліотеці документів, у випадках передбачених правилами користування бібліотекою;</w:t>
      </w:r>
    </w:p>
    <w:p w14:paraId="1E6ABC3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визначати види та розміри компенсації шкоди, заподіяної користувачами   бібліотеки, у тому числі пені за порушення термінів користування документами;</w:t>
      </w:r>
    </w:p>
    <w:p w14:paraId="7FC3453F"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визначати умови використання бібліотечних фондів на основі договорів з юридичними та фізичними особами;</w:t>
      </w:r>
    </w:p>
    <w:p w14:paraId="014475B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вилучати та реалізовувати із своїх фондів документів відповідно до нормативно-правових  актів;</w:t>
      </w:r>
    </w:p>
    <w:p w14:paraId="3A65338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здійснювати у встановленому порядку співробітництво  з іншими бібліотеками, установами та організаціями, брати участь у реалізації державних і регіональних програм розвитку бібліотечної справи;</w:t>
      </w:r>
    </w:p>
    <w:p w14:paraId="57762BB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здійснювати іншу діяльність, спрямовану на виконання статутних завдань, яка не суперечить чинному законодавству України;</w:t>
      </w:r>
    </w:p>
    <w:p w14:paraId="6B77EBD6"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заклад має право на захист створених нею баз даних, інших об’єктів інтелектуальної власності бібліотеки згідно із законодавством.</w:t>
      </w:r>
    </w:p>
    <w:p w14:paraId="729F6135" w14:textId="77777777" w:rsidR="00C9651D" w:rsidRPr="00B0005E" w:rsidRDefault="00C9651D" w:rsidP="00C9651D">
      <w:pPr>
        <w:shd w:val="clear" w:color="auto" w:fill="FFFFFF"/>
        <w:spacing w:after="0" w:line="240" w:lineRule="auto"/>
        <w:jc w:val="both"/>
        <w:textAlignment w:val="baseline"/>
        <w:rPr>
          <w:rFonts w:ascii="Century" w:eastAsia="Times New Roman" w:hAnsi="Century" w:cs="Times New Roman"/>
          <w:sz w:val="24"/>
          <w:szCs w:val="24"/>
          <w:lang w:val="uk-UA" w:eastAsia="en-GB"/>
        </w:rPr>
      </w:pPr>
    </w:p>
    <w:p w14:paraId="676120D1" w14:textId="77777777" w:rsidR="00C9651D" w:rsidRPr="00B0005E" w:rsidRDefault="004B2904" w:rsidP="00C9651D">
      <w:pPr>
        <w:shd w:val="clear" w:color="auto" w:fill="FFFFFF"/>
        <w:spacing w:after="0" w:line="240" w:lineRule="auto"/>
        <w:jc w:val="center"/>
        <w:textAlignment w:val="baseline"/>
        <w:rPr>
          <w:rFonts w:ascii="Century" w:eastAsia="Times New Roman" w:hAnsi="Century" w:cs="Times New Roman"/>
          <w:b/>
          <w:sz w:val="28"/>
          <w:szCs w:val="28"/>
          <w:lang w:val="uk-UA" w:eastAsia="en-GB"/>
        </w:rPr>
      </w:pPr>
      <w:r w:rsidRPr="00B0005E">
        <w:rPr>
          <w:rFonts w:ascii="Century" w:eastAsia="Times New Roman" w:hAnsi="Century" w:cs="Times New Roman"/>
          <w:b/>
          <w:sz w:val="28"/>
          <w:szCs w:val="28"/>
          <w:lang w:val="uk-UA" w:eastAsia="en-GB"/>
        </w:rPr>
        <w:t>6</w:t>
      </w:r>
      <w:r w:rsidR="00C9651D" w:rsidRPr="00B0005E">
        <w:rPr>
          <w:rFonts w:ascii="Century" w:eastAsia="Times New Roman" w:hAnsi="Century" w:cs="Times New Roman"/>
          <w:b/>
          <w:sz w:val="28"/>
          <w:szCs w:val="28"/>
          <w:lang w:val="uk-UA" w:eastAsia="en-GB"/>
        </w:rPr>
        <w:t>. Права та обов’язки громадян, підприємств, установ і організацій на бібліотечне обслуговування</w:t>
      </w:r>
    </w:p>
    <w:p w14:paraId="1434E7C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6.1.  Права громадян України, підприємств, установ та організацій на бібліотечне обслуговування забезпечується створенням мережі бібліотек, безкоштовністю основних їх послуг.</w:t>
      </w:r>
    </w:p>
    <w:p w14:paraId="4CACFF82" w14:textId="77777777" w:rsidR="00C9651D" w:rsidRPr="00B0005E" w:rsidRDefault="00885CC8"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6.2. </w:t>
      </w:r>
      <w:r w:rsidR="00C9651D" w:rsidRPr="00B0005E">
        <w:rPr>
          <w:rFonts w:ascii="Century" w:eastAsia="Times New Roman" w:hAnsi="Century" w:cs="Times New Roman"/>
          <w:sz w:val="28"/>
          <w:szCs w:val="28"/>
          <w:lang w:val="uk-UA" w:eastAsia="en-GB"/>
        </w:rPr>
        <w:t xml:space="preserve">Доступ до документів та надання бібліотечних послуг користувачам Закладу здійснюється з додержанням вимог щодо забезпечення охорони державної таємниці, забезпечення зберігання </w:t>
      </w:r>
      <w:r w:rsidR="00C9651D" w:rsidRPr="00B0005E">
        <w:rPr>
          <w:rFonts w:ascii="Century" w:eastAsia="Times New Roman" w:hAnsi="Century" w:cs="Times New Roman"/>
          <w:sz w:val="28"/>
          <w:szCs w:val="28"/>
          <w:lang w:val="uk-UA" w:eastAsia="en-GB"/>
        </w:rPr>
        <w:lastRenderedPageBreak/>
        <w:t>фондів бібліотеки, а також відповідно до Статуту Закладу, правил користування бібліотеками.</w:t>
      </w:r>
    </w:p>
    <w:p w14:paraId="23D2F0E0" w14:textId="77777777" w:rsidR="00C9651D" w:rsidRPr="00B0005E" w:rsidRDefault="00885CC8"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6.3.</w:t>
      </w:r>
      <w:r w:rsidR="00C9651D" w:rsidRPr="00B0005E">
        <w:rPr>
          <w:rFonts w:ascii="Century" w:eastAsia="Times New Roman" w:hAnsi="Century" w:cs="Times New Roman"/>
          <w:sz w:val="28"/>
          <w:szCs w:val="28"/>
          <w:lang w:val="uk-UA" w:eastAsia="en-GB"/>
        </w:rPr>
        <w:t xml:space="preserve"> Користувачі бібліотеки мають право:</w:t>
      </w:r>
    </w:p>
    <w:p w14:paraId="6E6F8243"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безоплатно користуватися інформацією про склад бібліотечних фондів через довідковий апарат (крім комерційних баз даних);</w:t>
      </w:r>
    </w:p>
    <w:p w14:paraId="46E529B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безоплатно отримувати консультаційну допомогу у пошуку та виборі джерел інформації;</w:t>
      </w:r>
    </w:p>
    <w:p w14:paraId="607E488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безоплатно отримувати із фондів бібліотек документи у тимчасове користування;</w:t>
      </w:r>
    </w:p>
    <w:p w14:paraId="67B1C806"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безоплатно користуватися доступом до мережі Інтернет;</w:t>
      </w:r>
    </w:p>
    <w:p w14:paraId="2A536B9E"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одержувати документи або їх копії по міжбібліотечному абонементу;</w:t>
      </w:r>
    </w:p>
    <w:p w14:paraId="5D54534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користуватися іншими видами послуг в тому числі й на платній основі;</w:t>
      </w:r>
    </w:p>
    <w:p w14:paraId="070BC48E"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брати участь у роботі бібліотечних рад.</w:t>
      </w:r>
    </w:p>
    <w:p w14:paraId="6980356E"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6.4. Користувачі дитячого та юнацького віку мають право на бібліотечне обслуговування у загальнодоступних бібліотеках.</w:t>
      </w:r>
    </w:p>
    <w:p w14:paraId="768E9F7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6.5.  Користувачі бібліотеки зобов’язані:</w:t>
      </w:r>
    </w:p>
    <w:p w14:paraId="5889792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дотримуватись правил користування бібліотеками;</w:t>
      </w:r>
      <w:r w:rsidRPr="00B0005E">
        <w:rPr>
          <w:rFonts w:ascii="Century" w:eastAsia="Times New Roman" w:hAnsi="Century" w:cs="Times New Roman"/>
          <w:sz w:val="28"/>
          <w:szCs w:val="28"/>
          <w:lang w:val="uk-UA" w:eastAsia="en-GB"/>
        </w:rPr>
        <w:br/>
        <w:t>-  змінювати втрачені (пошкоджені) документи, одержані з фондів бібліотек, рівноцінними або відшкодовувати їх ринкову вартість у розмірах, встановлених правилами користування бібліотекою.</w:t>
      </w:r>
    </w:p>
    <w:p w14:paraId="2CF9484D" w14:textId="77777777" w:rsidR="00C9651D" w:rsidRPr="00B0005E" w:rsidRDefault="004B2904" w:rsidP="00C9651D">
      <w:pPr>
        <w:shd w:val="clear" w:color="auto" w:fill="FFFFFF"/>
        <w:spacing w:before="100" w:beforeAutospacing="1" w:after="100" w:afterAutospacing="1" w:line="240" w:lineRule="auto"/>
        <w:ind w:left="-567"/>
        <w:jc w:val="center"/>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b/>
          <w:sz w:val="28"/>
          <w:szCs w:val="28"/>
          <w:lang w:val="uk-UA" w:eastAsia="en-GB"/>
        </w:rPr>
        <w:t>7</w:t>
      </w:r>
      <w:r w:rsidR="00C9651D" w:rsidRPr="00B0005E">
        <w:rPr>
          <w:rFonts w:ascii="Century" w:eastAsia="Times New Roman" w:hAnsi="Century" w:cs="Times New Roman"/>
          <w:b/>
          <w:sz w:val="28"/>
          <w:szCs w:val="28"/>
          <w:lang w:val="uk-UA" w:eastAsia="en-GB"/>
        </w:rPr>
        <w:t>. Управління закладом</w:t>
      </w:r>
    </w:p>
    <w:p w14:paraId="72576CD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7.1. Засновник реалізує державну політику в галузі бібліотечної справи, визначає систему управління мережею підпорядкованих йому бібліотек, забезпечує координацію їх діяльності з бібліотечної системою спеціально уповноваженого центрального органу виконавчої влади у сфері культури – Міністерства культури України.</w:t>
      </w:r>
    </w:p>
    <w:p w14:paraId="1EF851A6"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7.2. Управління Публічною бібліотекою здійснює директор, який має бути громадянином України, що має вищу фахову освіту та стаж бібліотечної роботи не менш як три роки. Призначається на посаду за результатами конкурсного відбору засновником (уповноваженою особою) відповідно до чинного законодавства України.</w:t>
      </w:r>
    </w:p>
    <w:p w14:paraId="37610E6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7.3. Директор:</w:t>
      </w:r>
    </w:p>
    <w:p w14:paraId="2172F2C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здійснює керівництво закладом;</w:t>
      </w:r>
    </w:p>
    <w:p w14:paraId="51D91A01"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призначає на посади та звільняє із посад працівників бібліотеки та філій;</w:t>
      </w:r>
    </w:p>
    <w:p w14:paraId="10C7846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створює належні умови для підвищення фахового рівня працівників;</w:t>
      </w:r>
    </w:p>
    <w:p w14:paraId="512F8723"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призначає відповідального за охорону праці та пожежну безпеку і забезпечує дотримання умов для його роботи та виконання вимог </w:t>
      </w:r>
      <w:r w:rsidRPr="00B0005E">
        <w:rPr>
          <w:rFonts w:ascii="Century" w:eastAsia="Times New Roman" w:hAnsi="Century" w:cs="Times New Roman"/>
          <w:sz w:val="28"/>
          <w:szCs w:val="28"/>
          <w:lang w:val="uk-UA" w:eastAsia="en-GB"/>
        </w:rPr>
        <w:lastRenderedPageBreak/>
        <w:t>техніки безпеки та пожежної безпеки у закладі, забезпечує охорону праці, санітарно-гігієнічні норми;</w:t>
      </w:r>
    </w:p>
    <w:p w14:paraId="27601F23"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розпоряджається в установленому порядку майном та коштами Закладу;  </w:t>
      </w:r>
    </w:p>
    <w:p w14:paraId="2D9737E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розробляє та затверджує річний план роботи Закладу, за погодженням з органом управління, який визначений Засновником;</w:t>
      </w:r>
    </w:p>
    <w:p w14:paraId="1D47E5D2"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організовує виконання кошторису доходів та видатків Закладу;</w:t>
      </w:r>
    </w:p>
    <w:p w14:paraId="6A48616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установлює надбавки, доплати, премії та надає матеріальну допомогу працівникам Закладу відповідно до законодавства</w:t>
      </w:r>
      <w:r w:rsidR="004B2904" w:rsidRPr="00B0005E">
        <w:rPr>
          <w:rFonts w:ascii="Century" w:eastAsia="Times New Roman" w:hAnsi="Century" w:cs="Times New Roman"/>
          <w:sz w:val="28"/>
          <w:szCs w:val="28"/>
          <w:lang w:val="uk-UA" w:eastAsia="en-GB"/>
        </w:rPr>
        <w:t xml:space="preserve"> за погодженням з органом управління у сфері культури, визначений Засновником</w:t>
      </w:r>
      <w:r w:rsidRPr="00B0005E">
        <w:rPr>
          <w:rFonts w:ascii="Century" w:eastAsia="Times New Roman" w:hAnsi="Century" w:cs="Times New Roman"/>
          <w:sz w:val="28"/>
          <w:szCs w:val="28"/>
          <w:lang w:val="uk-UA" w:eastAsia="en-GB"/>
        </w:rPr>
        <w:t>;</w:t>
      </w:r>
    </w:p>
    <w:p w14:paraId="75CDD4D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видає в межах своєї компетенції накази та контролює їх виконання, видає доручення;</w:t>
      </w:r>
    </w:p>
    <w:p w14:paraId="746BBBFC"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застосовує заходи заохочення та дисциплінарного стягнення до працівників Закладу;</w:t>
      </w:r>
    </w:p>
    <w:p w14:paraId="64179813"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звітує перед Управлінням культури і мистецтв  Львівської ОДА в межах своєї компетенції; </w:t>
      </w:r>
    </w:p>
    <w:p w14:paraId="7831EF89"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затверджує посадові обов’язки працівників Закладу.</w:t>
      </w:r>
    </w:p>
    <w:p w14:paraId="2EBF446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7.4. Органом громадського самоврядування Закладу є Загальні збори трудового колективу.</w:t>
      </w:r>
    </w:p>
    <w:p w14:paraId="7AB09B3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Рішенням Загальних зборів трудового </w:t>
      </w:r>
      <w:proofErr w:type="spellStart"/>
      <w:r w:rsidRPr="00B0005E">
        <w:rPr>
          <w:rFonts w:ascii="Century" w:eastAsia="Times New Roman" w:hAnsi="Century" w:cs="Times New Roman"/>
          <w:sz w:val="28"/>
          <w:szCs w:val="28"/>
          <w:lang w:val="uk-UA" w:eastAsia="en-GB"/>
        </w:rPr>
        <w:t>коллективу</w:t>
      </w:r>
      <w:proofErr w:type="spellEnd"/>
      <w:r w:rsidRPr="00B0005E">
        <w:rPr>
          <w:rFonts w:ascii="Century" w:eastAsia="Times New Roman" w:hAnsi="Century" w:cs="Times New Roman"/>
          <w:sz w:val="28"/>
          <w:szCs w:val="28"/>
          <w:lang w:val="uk-UA" w:eastAsia="en-GB"/>
        </w:rPr>
        <w:t xml:space="preserve"> може створюватись Рада Бібліотеки, що діє в період між Загальними зборами. Рішення Ради та Загальних зборів носять рекомендаційний характер.</w:t>
      </w:r>
    </w:p>
    <w:p w14:paraId="643F0E0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7.5.</w:t>
      </w:r>
      <w:r w:rsidR="004B2904" w:rsidRPr="00B0005E">
        <w:rPr>
          <w:rFonts w:ascii="Century" w:eastAsia="Times New Roman" w:hAnsi="Century" w:cs="Times New Roman"/>
          <w:sz w:val="28"/>
          <w:szCs w:val="28"/>
          <w:lang w:val="uk-UA" w:eastAsia="en-GB"/>
        </w:rPr>
        <w:t>Орган управління у сфері культури, визначений Засновником</w:t>
      </w:r>
      <w:r w:rsidRPr="00B0005E">
        <w:rPr>
          <w:rFonts w:ascii="Century" w:eastAsia="Times New Roman" w:hAnsi="Century" w:cs="Times New Roman"/>
          <w:sz w:val="28"/>
          <w:szCs w:val="28"/>
          <w:lang w:val="uk-UA" w:eastAsia="en-GB"/>
        </w:rPr>
        <w:t xml:space="preserve"> має право:</w:t>
      </w:r>
    </w:p>
    <w:p w14:paraId="620A115C" w14:textId="77777777" w:rsidR="004B2904"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w:t>
      </w:r>
      <w:r w:rsidR="004B2904" w:rsidRPr="00B0005E">
        <w:rPr>
          <w:rFonts w:ascii="Century" w:eastAsia="Times New Roman" w:hAnsi="Century" w:cs="Times New Roman"/>
          <w:sz w:val="28"/>
          <w:szCs w:val="28"/>
          <w:lang w:val="uk-UA" w:eastAsia="en-GB"/>
        </w:rPr>
        <w:t xml:space="preserve">формувати, затверджувати та вносити зміни у структуру Закладу, філій та </w:t>
      </w:r>
      <w:r w:rsidR="00F639AC" w:rsidRPr="00B0005E">
        <w:rPr>
          <w:rFonts w:ascii="Century" w:eastAsia="Times New Roman" w:hAnsi="Century" w:cs="Times New Roman"/>
          <w:sz w:val="28"/>
          <w:szCs w:val="28"/>
          <w:lang w:val="uk-UA" w:eastAsia="en-GB"/>
        </w:rPr>
        <w:t>штатний розпис</w:t>
      </w:r>
      <w:r w:rsidR="004B2904" w:rsidRPr="00B0005E">
        <w:rPr>
          <w:rFonts w:ascii="Century" w:eastAsia="Times New Roman" w:hAnsi="Century" w:cs="Times New Roman"/>
          <w:sz w:val="28"/>
          <w:szCs w:val="28"/>
          <w:lang w:val="uk-UA" w:eastAsia="en-GB"/>
        </w:rPr>
        <w:t>;</w:t>
      </w:r>
    </w:p>
    <w:p w14:paraId="3748E910" w14:textId="77777777" w:rsidR="00C9651D" w:rsidRPr="00B0005E" w:rsidRDefault="004B2904"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w:t>
      </w:r>
      <w:r w:rsidR="00C9651D" w:rsidRPr="00B0005E">
        <w:rPr>
          <w:rFonts w:ascii="Century" w:eastAsia="Times New Roman" w:hAnsi="Century" w:cs="Times New Roman"/>
          <w:sz w:val="28"/>
          <w:szCs w:val="28"/>
          <w:lang w:val="uk-UA" w:eastAsia="en-GB"/>
        </w:rPr>
        <w:t>формувати програми розвитку Закладу;</w:t>
      </w:r>
    </w:p>
    <w:p w14:paraId="0321E135"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готувати пропозиції щодо нормативів матеріально-технічного, фінансового забезпечення Закладу;</w:t>
      </w:r>
    </w:p>
    <w:p w14:paraId="45C9724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здійснювати навчально-методичне керівництво, контроль та державне інспектування Закладу;</w:t>
      </w:r>
    </w:p>
    <w:p w14:paraId="5C325806"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погоджувати Статут Закладу, контролювати його дотримання;</w:t>
      </w:r>
    </w:p>
    <w:p w14:paraId="1267D88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xml:space="preserve">   -  затверджувати річні плани Закладу.</w:t>
      </w:r>
    </w:p>
    <w:p w14:paraId="34EAF15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7.6. Засновник зобов’язаний:</w:t>
      </w:r>
    </w:p>
    <w:p w14:paraId="343A3E59"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забезпечити матеріально-технічну базу Закладу;</w:t>
      </w:r>
    </w:p>
    <w:p w14:paraId="3976B3B3"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забезпечити обладнання Закладу засобами охоронно-пожежної сигналізації;</w:t>
      </w:r>
    </w:p>
    <w:p w14:paraId="19D8ABE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lang w:val="uk-UA" w:eastAsia="en-GB"/>
        </w:rPr>
      </w:pPr>
      <w:r w:rsidRPr="00B0005E">
        <w:rPr>
          <w:rFonts w:ascii="Century" w:eastAsia="Times New Roman" w:hAnsi="Century" w:cs="Times New Roman"/>
          <w:sz w:val="28"/>
          <w:szCs w:val="28"/>
          <w:lang w:val="uk-UA" w:eastAsia="en-GB"/>
        </w:rPr>
        <w:t>-  фінансувати Заклад в обсягах необхідних для нормального функціонування Городоцької публічної бібліотеки.</w:t>
      </w:r>
      <w:bookmarkStart w:id="2" w:name="bookmark5"/>
    </w:p>
    <w:p w14:paraId="28486B08" w14:textId="77777777" w:rsidR="00C9651D" w:rsidRPr="00B0005E" w:rsidRDefault="00C9651D" w:rsidP="00C9651D">
      <w:pPr>
        <w:shd w:val="clear" w:color="auto" w:fill="FFFFFF"/>
        <w:spacing w:after="0" w:line="240" w:lineRule="auto"/>
        <w:jc w:val="both"/>
        <w:textAlignment w:val="baseline"/>
        <w:rPr>
          <w:rFonts w:ascii="Century" w:eastAsia="Times New Roman" w:hAnsi="Century" w:cs="Times New Roman"/>
          <w:sz w:val="28"/>
          <w:szCs w:val="28"/>
          <w:lang w:val="uk-UA" w:eastAsia="en-GB"/>
        </w:rPr>
      </w:pPr>
    </w:p>
    <w:p w14:paraId="7D3ED3C4" w14:textId="77777777" w:rsidR="00C9651D" w:rsidRPr="00B0005E" w:rsidRDefault="004B2904" w:rsidP="00C9651D">
      <w:pPr>
        <w:shd w:val="clear" w:color="auto" w:fill="FFFFFF"/>
        <w:spacing w:after="0" w:line="240" w:lineRule="auto"/>
        <w:jc w:val="both"/>
        <w:textAlignment w:val="baseline"/>
        <w:rPr>
          <w:rFonts w:ascii="Century" w:eastAsia="Times New Roman" w:hAnsi="Century" w:cs="Times New Roman"/>
          <w:b/>
          <w:bCs/>
          <w:color w:val="000000"/>
          <w:sz w:val="28"/>
          <w:szCs w:val="28"/>
          <w:shd w:val="clear" w:color="auto" w:fill="FFFFFF"/>
          <w:lang w:eastAsia="en-GB"/>
        </w:rPr>
      </w:pPr>
      <w:r w:rsidRPr="00B0005E">
        <w:rPr>
          <w:rFonts w:ascii="Century" w:eastAsia="Times New Roman" w:hAnsi="Century" w:cs="Times New Roman"/>
          <w:b/>
          <w:bCs/>
          <w:color w:val="000000"/>
          <w:sz w:val="28"/>
          <w:szCs w:val="28"/>
          <w:shd w:val="clear" w:color="auto" w:fill="FFFFFF"/>
          <w:lang w:val="uk-UA" w:eastAsia="en-GB"/>
        </w:rPr>
        <w:lastRenderedPageBreak/>
        <w:t>8</w:t>
      </w:r>
      <w:r w:rsidR="00C9651D" w:rsidRPr="00B0005E">
        <w:rPr>
          <w:rFonts w:ascii="Century" w:eastAsia="Times New Roman" w:hAnsi="Century" w:cs="Times New Roman"/>
          <w:b/>
          <w:bCs/>
          <w:color w:val="000000"/>
          <w:sz w:val="28"/>
          <w:szCs w:val="28"/>
          <w:shd w:val="clear" w:color="auto" w:fill="FFFFFF"/>
          <w:lang w:eastAsia="en-GB"/>
        </w:rPr>
        <w:t xml:space="preserve">. </w:t>
      </w:r>
      <w:proofErr w:type="spellStart"/>
      <w:r w:rsidR="00C9651D" w:rsidRPr="00B0005E">
        <w:rPr>
          <w:rFonts w:ascii="Century" w:eastAsia="Times New Roman" w:hAnsi="Century" w:cs="Times New Roman"/>
          <w:b/>
          <w:bCs/>
          <w:color w:val="000000"/>
          <w:sz w:val="28"/>
          <w:szCs w:val="28"/>
          <w:shd w:val="clear" w:color="auto" w:fill="FFFFFF"/>
          <w:lang w:eastAsia="en-GB"/>
        </w:rPr>
        <w:t>Фінансово-господарськадіяльність</w:t>
      </w:r>
      <w:proofErr w:type="spellEnd"/>
      <w:r w:rsidR="00C9651D" w:rsidRPr="00B0005E">
        <w:rPr>
          <w:rFonts w:ascii="Century" w:eastAsia="Times New Roman" w:hAnsi="Century" w:cs="Times New Roman"/>
          <w:b/>
          <w:bCs/>
          <w:color w:val="000000"/>
          <w:sz w:val="28"/>
          <w:szCs w:val="28"/>
          <w:shd w:val="clear" w:color="auto" w:fill="FFFFFF"/>
          <w:lang w:eastAsia="en-GB"/>
        </w:rPr>
        <w:t xml:space="preserve"> Закладу</w:t>
      </w:r>
    </w:p>
    <w:p w14:paraId="6E4EF971" w14:textId="10A1C0AB"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eastAsia="en-GB"/>
        </w:rPr>
        <w:t xml:space="preserve">8.1.  </w:t>
      </w:r>
      <w:proofErr w:type="spellStart"/>
      <w:r w:rsidRPr="00B0005E">
        <w:rPr>
          <w:rFonts w:ascii="Century" w:eastAsia="Times New Roman" w:hAnsi="Century" w:cs="Times New Roman"/>
          <w:bCs/>
          <w:color w:val="000000"/>
          <w:sz w:val="28"/>
          <w:szCs w:val="28"/>
          <w:shd w:val="clear" w:color="auto" w:fill="FFFFFF"/>
          <w:lang w:eastAsia="en-GB"/>
        </w:rPr>
        <w:t>Фінансово-господарськадіяльність</w:t>
      </w:r>
      <w:proofErr w:type="spellEnd"/>
      <w:r w:rsidRPr="00B0005E">
        <w:rPr>
          <w:rFonts w:ascii="Century" w:eastAsia="Times New Roman" w:hAnsi="Century" w:cs="Times New Roman"/>
          <w:bCs/>
          <w:color w:val="000000"/>
          <w:sz w:val="28"/>
          <w:szCs w:val="28"/>
          <w:shd w:val="clear" w:color="auto" w:fill="FFFFFF"/>
          <w:lang w:eastAsia="en-GB"/>
        </w:rPr>
        <w:t xml:space="preserve"> Закладу проводиться </w:t>
      </w:r>
      <w:proofErr w:type="spellStart"/>
      <w:r w:rsidRPr="00B0005E">
        <w:rPr>
          <w:rFonts w:ascii="Century" w:eastAsia="Times New Roman" w:hAnsi="Century" w:cs="Times New Roman"/>
          <w:bCs/>
          <w:color w:val="000000"/>
          <w:sz w:val="28"/>
          <w:szCs w:val="28"/>
          <w:shd w:val="clear" w:color="auto" w:fill="FFFFFF"/>
          <w:lang w:eastAsia="en-GB"/>
        </w:rPr>
        <w:t>відповідно</w:t>
      </w:r>
      <w:proofErr w:type="spellEnd"/>
      <w:r w:rsidRPr="00B0005E">
        <w:rPr>
          <w:rFonts w:ascii="Century" w:eastAsia="Times New Roman" w:hAnsi="Century" w:cs="Times New Roman"/>
          <w:bCs/>
          <w:color w:val="000000"/>
          <w:sz w:val="28"/>
          <w:szCs w:val="28"/>
          <w:shd w:val="clear" w:color="auto" w:fill="FFFFFF"/>
          <w:lang w:eastAsia="en-GB"/>
        </w:rPr>
        <w:t xml:space="preserve"> до </w:t>
      </w:r>
      <w:proofErr w:type="gramStart"/>
      <w:r w:rsidRPr="00B0005E">
        <w:rPr>
          <w:rFonts w:ascii="Century" w:eastAsia="Times New Roman" w:hAnsi="Century" w:cs="Times New Roman"/>
          <w:bCs/>
          <w:color w:val="000000"/>
          <w:sz w:val="28"/>
          <w:szCs w:val="28"/>
          <w:shd w:val="clear" w:color="auto" w:fill="FFFFFF"/>
          <w:lang w:eastAsia="en-GB"/>
        </w:rPr>
        <w:t>чинного</w:t>
      </w:r>
      <w:r w:rsidR="00001FB3">
        <w:rPr>
          <w:rFonts w:ascii="Century" w:eastAsia="Times New Roman" w:hAnsi="Century" w:cs="Times New Roman"/>
          <w:bCs/>
          <w:color w:val="000000"/>
          <w:sz w:val="28"/>
          <w:szCs w:val="28"/>
          <w:shd w:val="clear" w:color="auto" w:fill="FFFFFF"/>
          <w:lang w:val="uk-UA"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законодавстваУкраїни</w:t>
      </w:r>
      <w:proofErr w:type="spellEnd"/>
      <w:proofErr w:type="gramEnd"/>
      <w:r w:rsidRPr="00B0005E">
        <w:rPr>
          <w:rFonts w:ascii="Century" w:eastAsia="Times New Roman" w:hAnsi="Century" w:cs="Times New Roman"/>
          <w:bCs/>
          <w:color w:val="000000"/>
          <w:sz w:val="28"/>
          <w:szCs w:val="28"/>
          <w:shd w:val="clear" w:color="auto" w:fill="FFFFFF"/>
          <w:lang w:eastAsia="en-GB"/>
        </w:rPr>
        <w:t xml:space="preserve">,  з </w:t>
      </w:r>
      <w:proofErr w:type="spellStart"/>
      <w:r w:rsidRPr="00B0005E">
        <w:rPr>
          <w:rFonts w:ascii="Century" w:eastAsia="Times New Roman" w:hAnsi="Century" w:cs="Times New Roman"/>
          <w:bCs/>
          <w:color w:val="000000"/>
          <w:sz w:val="28"/>
          <w:szCs w:val="28"/>
          <w:shd w:val="clear" w:color="auto" w:fill="FFFFFF"/>
          <w:lang w:eastAsia="en-GB"/>
        </w:rPr>
        <w:t>дотриманнямвимогщодозбереженнябібліотечнихфондів</w:t>
      </w:r>
      <w:proofErr w:type="spellEnd"/>
      <w:r w:rsidRPr="00B0005E">
        <w:rPr>
          <w:rFonts w:ascii="Century" w:eastAsia="Times New Roman" w:hAnsi="Century" w:cs="Times New Roman"/>
          <w:bCs/>
          <w:color w:val="000000"/>
          <w:sz w:val="28"/>
          <w:szCs w:val="28"/>
          <w:shd w:val="clear" w:color="auto" w:fill="FFFFFF"/>
          <w:lang w:eastAsia="en-GB"/>
        </w:rPr>
        <w:t>.</w:t>
      </w:r>
    </w:p>
    <w:p w14:paraId="66C44BF9"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eastAsia="en-GB"/>
        </w:rPr>
        <w:t xml:space="preserve">8.2.  </w:t>
      </w:r>
      <w:proofErr w:type="spellStart"/>
      <w:r w:rsidRPr="00B0005E">
        <w:rPr>
          <w:rFonts w:ascii="Century" w:eastAsia="Times New Roman" w:hAnsi="Century" w:cs="Times New Roman"/>
          <w:bCs/>
          <w:color w:val="000000"/>
          <w:sz w:val="28"/>
          <w:szCs w:val="28"/>
          <w:shd w:val="clear" w:color="auto" w:fill="FFFFFF"/>
          <w:lang w:eastAsia="en-GB"/>
        </w:rPr>
        <w:t>Фінансування</w:t>
      </w:r>
      <w:proofErr w:type="spellEnd"/>
      <w:r w:rsidRPr="00B0005E">
        <w:rPr>
          <w:rFonts w:ascii="Century" w:eastAsia="Times New Roman" w:hAnsi="Century" w:cs="Times New Roman"/>
          <w:bCs/>
          <w:color w:val="000000"/>
          <w:sz w:val="28"/>
          <w:szCs w:val="28"/>
          <w:shd w:val="clear" w:color="auto" w:fill="FFFFFF"/>
          <w:lang w:eastAsia="en-GB"/>
        </w:rPr>
        <w:t xml:space="preserve"> Закладу </w:t>
      </w:r>
      <w:proofErr w:type="spellStart"/>
      <w:r w:rsidRPr="00B0005E">
        <w:rPr>
          <w:rFonts w:ascii="Century" w:eastAsia="Times New Roman" w:hAnsi="Century" w:cs="Times New Roman"/>
          <w:bCs/>
          <w:color w:val="000000"/>
          <w:sz w:val="28"/>
          <w:szCs w:val="28"/>
          <w:shd w:val="clear" w:color="auto" w:fill="FFFFFF"/>
          <w:lang w:eastAsia="en-GB"/>
        </w:rPr>
        <w:t>здійснюється</w:t>
      </w:r>
      <w:proofErr w:type="spellEnd"/>
      <w:r w:rsidRPr="00B0005E">
        <w:rPr>
          <w:rFonts w:ascii="Century" w:eastAsia="Times New Roman" w:hAnsi="Century" w:cs="Times New Roman"/>
          <w:bCs/>
          <w:color w:val="000000"/>
          <w:sz w:val="28"/>
          <w:szCs w:val="28"/>
          <w:shd w:val="clear" w:color="auto" w:fill="FFFFFF"/>
          <w:lang w:eastAsia="en-GB"/>
        </w:rPr>
        <w:t xml:space="preserve"> за </w:t>
      </w:r>
      <w:proofErr w:type="spellStart"/>
      <w:r w:rsidRPr="00B0005E">
        <w:rPr>
          <w:rFonts w:ascii="Century" w:eastAsia="Times New Roman" w:hAnsi="Century" w:cs="Times New Roman"/>
          <w:bCs/>
          <w:color w:val="000000"/>
          <w:sz w:val="28"/>
          <w:szCs w:val="28"/>
          <w:shd w:val="clear" w:color="auto" w:fill="FFFFFF"/>
          <w:lang w:eastAsia="en-GB"/>
        </w:rPr>
        <w:t>рахуноккоштівмісцевого</w:t>
      </w:r>
      <w:proofErr w:type="spellEnd"/>
      <w:r w:rsidRPr="00B0005E">
        <w:rPr>
          <w:rFonts w:ascii="Century" w:eastAsia="Times New Roman" w:hAnsi="Century" w:cs="Times New Roman"/>
          <w:bCs/>
          <w:color w:val="000000"/>
          <w:sz w:val="28"/>
          <w:szCs w:val="28"/>
          <w:shd w:val="clear" w:color="auto" w:fill="FFFFFF"/>
          <w:lang w:eastAsia="en-GB"/>
        </w:rPr>
        <w:t xml:space="preserve"> бюджету та </w:t>
      </w:r>
      <w:proofErr w:type="spellStart"/>
      <w:r w:rsidRPr="00B0005E">
        <w:rPr>
          <w:rFonts w:ascii="Century" w:eastAsia="Times New Roman" w:hAnsi="Century" w:cs="Times New Roman"/>
          <w:bCs/>
          <w:color w:val="000000"/>
          <w:sz w:val="28"/>
          <w:szCs w:val="28"/>
          <w:shd w:val="clear" w:color="auto" w:fill="FFFFFF"/>
          <w:lang w:eastAsia="en-GB"/>
        </w:rPr>
        <w:t>додатковихджерел</w:t>
      </w:r>
      <w:proofErr w:type="spellEnd"/>
      <w:r w:rsidRPr="00B0005E">
        <w:rPr>
          <w:rFonts w:ascii="Century" w:eastAsia="Times New Roman" w:hAnsi="Century" w:cs="Times New Roman"/>
          <w:bCs/>
          <w:color w:val="000000"/>
          <w:sz w:val="28"/>
          <w:szCs w:val="28"/>
          <w:shd w:val="clear" w:color="auto" w:fill="FFFFFF"/>
          <w:lang w:eastAsia="en-GB"/>
        </w:rPr>
        <w:t xml:space="preserve"> не </w:t>
      </w:r>
      <w:proofErr w:type="spellStart"/>
      <w:r w:rsidRPr="00B0005E">
        <w:rPr>
          <w:rFonts w:ascii="Century" w:eastAsia="Times New Roman" w:hAnsi="Century" w:cs="Times New Roman"/>
          <w:bCs/>
          <w:color w:val="000000"/>
          <w:sz w:val="28"/>
          <w:szCs w:val="28"/>
          <w:shd w:val="clear" w:color="auto" w:fill="FFFFFF"/>
          <w:lang w:eastAsia="en-GB"/>
        </w:rPr>
        <w:t>забороненихчиннимзаконодавством</w:t>
      </w:r>
      <w:proofErr w:type="spellEnd"/>
      <w:r w:rsidRPr="00B0005E">
        <w:rPr>
          <w:rFonts w:ascii="Century" w:eastAsia="Times New Roman" w:hAnsi="Century" w:cs="Times New Roman"/>
          <w:b/>
          <w:bCs/>
          <w:color w:val="000000"/>
          <w:sz w:val="28"/>
          <w:szCs w:val="28"/>
          <w:shd w:val="clear" w:color="auto" w:fill="FFFFFF"/>
          <w:lang w:eastAsia="en-GB"/>
        </w:rPr>
        <w:t>.</w:t>
      </w:r>
    </w:p>
    <w:p w14:paraId="13A38D4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8.3.  Основним джерелом фінансування Закладу є кошти місцевого бюджету. Бюджетні кошти спрямовуються на виконання Закладом робочих планів у повному обсязі,матеріальних витрат, пов’язаних із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колективу.8.4.  </w:t>
      </w:r>
      <w:proofErr w:type="spellStart"/>
      <w:r w:rsidRPr="00B0005E">
        <w:rPr>
          <w:rFonts w:ascii="Century" w:eastAsia="Times New Roman" w:hAnsi="Century" w:cs="Times New Roman"/>
          <w:bCs/>
          <w:color w:val="000000"/>
          <w:sz w:val="28"/>
          <w:szCs w:val="28"/>
          <w:shd w:val="clear" w:color="auto" w:fill="FFFFFF"/>
          <w:lang w:val="uk-UA" w:eastAsia="en-GB"/>
        </w:rPr>
        <w:t>Бюджетнефінансування</w:t>
      </w:r>
      <w:proofErr w:type="spellEnd"/>
      <w:r w:rsidRPr="00B0005E">
        <w:rPr>
          <w:rFonts w:ascii="Century" w:eastAsia="Times New Roman" w:hAnsi="Century" w:cs="Times New Roman"/>
          <w:bCs/>
          <w:color w:val="000000"/>
          <w:sz w:val="28"/>
          <w:szCs w:val="28"/>
          <w:shd w:val="clear" w:color="auto" w:fill="FFFFFF"/>
          <w:lang w:val="uk-UA" w:eastAsia="en-GB"/>
        </w:rPr>
        <w:t xml:space="preserve"> Закладу не </w:t>
      </w:r>
      <w:proofErr w:type="spellStart"/>
      <w:r w:rsidRPr="00B0005E">
        <w:rPr>
          <w:rFonts w:ascii="Century" w:eastAsia="Times New Roman" w:hAnsi="Century" w:cs="Times New Roman"/>
          <w:bCs/>
          <w:color w:val="000000"/>
          <w:sz w:val="28"/>
          <w:szCs w:val="28"/>
          <w:shd w:val="clear" w:color="auto" w:fill="FFFFFF"/>
          <w:lang w:val="uk-UA" w:eastAsia="en-GB"/>
        </w:rPr>
        <w:t>можезменшуватисяабоприпинятисяуразінаявності</w:t>
      </w:r>
      <w:proofErr w:type="spellEnd"/>
      <w:r w:rsidRPr="00B0005E">
        <w:rPr>
          <w:rFonts w:ascii="Century" w:eastAsia="Times New Roman" w:hAnsi="Century" w:cs="Times New Roman"/>
          <w:bCs/>
          <w:color w:val="000000"/>
          <w:sz w:val="28"/>
          <w:szCs w:val="28"/>
          <w:shd w:val="clear" w:color="auto" w:fill="FFFFFF"/>
          <w:lang w:val="uk-UA" w:eastAsia="en-GB"/>
        </w:rPr>
        <w:t xml:space="preserve"> у зазначених закладах </w:t>
      </w:r>
      <w:proofErr w:type="spellStart"/>
      <w:r w:rsidRPr="00B0005E">
        <w:rPr>
          <w:rFonts w:ascii="Century" w:eastAsia="Times New Roman" w:hAnsi="Century" w:cs="Times New Roman"/>
          <w:bCs/>
          <w:color w:val="000000"/>
          <w:sz w:val="28"/>
          <w:szCs w:val="28"/>
          <w:shd w:val="clear" w:color="auto" w:fill="FFFFFF"/>
          <w:lang w:val="uk-UA" w:eastAsia="en-GB"/>
        </w:rPr>
        <w:t>додатковихджерелфінансування</w:t>
      </w:r>
      <w:proofErr w:type="spellEnd"/>
      <w:r w:rsidRPr="00B0005E">
        <w:rPr>
          <w:rFonts w:ascii="Century" w:eastAsia="Times New Roman" w:hAnsi="Century" w:cs="Times New Roman"/>
          <w:bCs/>
          <w:color w:val="000000"/>
          <w:sz w:val="28"/>
          <w:szCs w:val="28"/>
          <w:shd w:val="clear" w:color="auto" w:fill="FFFFFF"/>
          <w:lang w:val="uk-UA" w:eastAsia="en-GB"/>
        </w:rPr>
        <w:t>.</w:t>
      </w:r>
    </w:p>
    <w:p w14:paraId="046F1C35"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8.5.  Бюджетні асигнування на здійснення діяльності Закладу та позабюджетні кошти не підлягають вилученню, окрім випадків, передбачених чинним законодавством України, і використовуються виключно за призначенням.</w:t>
      </w:r>
    </w:p>
    <w:p w14:paraId="3599E111"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eastAsia="en-GB"/>
        </w:rPr>
        <w:t xml:space="preserve">8.6.  Основою для </w:t>
      </w:r>
      <w:proofErr w:type="spellStart"/>
      <w:r w:rsidRPr="00B0005E">
        <w:rPr>
          <w:rFonts w:ascii="Century" w:eastAsia="Times New Roman" w:hAnsi="Century" w:cs="Times New Roman"/>
          <w:bCs/>
          <w:color w:val="000000"/>
          <w:sz w:val="28"/>
          <w:szCs w:val="28"/>
          <w:shd w:val="clear" w:color="auto" w:fill="FFFFFF"/>
          <w:lang w:eastAsia="en-GB"/>
        </w:rPr>
        <w:t>розрахунку</w:t>
      </w:r>
      <w:proofErr w:type="spellEnd"/>
      <w:r w:rsidRPr="00B0005E">
        <w:rPr>
          <w:rFonts w:ascii="Century" w:eastAsia="Times New Roman" w:hAnsi="Century" w:cs="Times New Roman"/>
          <w:bCs/>
          <w:color w:val="000000"/>
          <w:sz w:val="28"/>
          <w:szCs w:val="28"/>
          <w:shd w:val="clear" w:color="auto" w:fill="FFFFFF"/>
          <w:lang w:eastAsia="en-GB"/>
        </w:rPr>
        <w:t xml:space="preserve"> фонду </w:t>
      </w:r>
      <w:proofErr w:type="spellStart"/>
      <w:r w:rsidRPr="00B0005E">
        <w:rPr>
          <w:rFonts w:ascii="Century" w:eastAsia="Times New Roman" w:hAnsi="Century" w:cs="Times New Roman"/>
          <w:bCs/>
          <w:color w:val="000000"/>
          <w:sz w:val="28"/>
          <w:szCs w:val="28"/>
          <w:shd w:val="clear" w:color="auto" w:fill="FFFFFF"/>
          <w:lang w:eastAsia="en-GB"/>
        </w:rPr>
        <w:t>заробітної</w:t>
      </w:r>
      <w:proofErr w:type="spellEnd"/>
      <w:r w:rsidRPr="00B0005E">
        <w:rPr>
          <w:rFonts w:ascii="Century" w:eastAsia="Times New Roman" w:hAnsi="Century" w:cs="Times New Roman"/>
          <w:bCs/>
          <w:color w:val="000000"/>
          <w:sz w:val="28"/>
          <w:szCs w:val="28"/>
          <w:shd w:val="clear" w:color="auto" w:fill="FFFFFF"/>
          <w:lang w:eastAsia="en-GB"/>
        </w:rPr>
        <w:t xml:space="preserve"> плати є </w:t>
      </w:r>
      <w:proofErr w:type="spellStart"/>
      <w:r w:rsidRPr="00B0005E">
        <w:rPr>
          <w:rFonts w:ascii="Century" w:eastAsia="Times New Roman" w:hAnsi="Century" w:cs="Times New Roman"/>
          <w:bCs/>
          <w:color w:val="000000"/>
          <w:sz w:val="28"/>
          <w:szCs w:val="28"/>
          <w:shd w:val="clear" w:color="auto" w:fill="FFFFFF"/>
          <w:lang w:eastAsia="en-GB"/>
        </w:rPr>
        <w:t>штатнийрозпис</w:t>
      </w:r>
      <w:proofErr w:type="spellEnd"/>
      <w:r w:rsidRPr="00B0005E">
        <w:rPr>
          <w:rFonts w:ascii="Century" w:eastAsia="Times New Roman" w:hAnsi="Century" w:cs="Times New Roman"/>
          <w:bCs/>
          <w:color w:val="000000"/>
          <w:sz w:val="28"/>
          <w:szCs w:val="28"/>
          <w:shd w:val="clear" w:color="auto" w:fill="FFFFFF"/>
          <w:lang w:eastAsia="en-GB"/>
        </w:rPr>
        <w:t>.</w:t>
      </w:r>
    </w:p>
    <w:p w14:paraId="6B5C0B69"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8.7.  </w:t>
      </w:r>
      <w:proofErr w:type="spellStart"/>
      <w:r w:rsidRPr="00B0005E">
        <w:rPr>
          <w:rFonts w:ascii="Century" w:eastAsia="Times New Roman" w:hAnsi="Century" w:cs="Times New Roman"/>
          <w:bCs/>
          <w:color w:val="000000"/>
          <w:sz w:val="28"/>
          <w:szCs w:val="28"/>
          <w:shd w:val="clear" w:color="auto" w:fill="FFFFFF"/>
          <w:lang w:val="uk-UA" w:eastAsia="en-GB"/>
        </w:rPr>
        <w:t>Додатковіджереламиформуваннякоштів</w:t>
      </w:r>
      <w:proofErr w:type="spellEnd"/>
      <w:r w:rsidRPr="00B0005E">
        <w:rPr>
          <w:rFonts w:ascii="Century" w:eastAsia="Times New Roman" w:hAnsi="Century" w:cs="Times New Roman"/>
          <w:bCs/>
          <w:color w:val="000000"/>
          <w:sz w:val="28"/>
          <w:szCs w:val="28"/>
          <w:shd w:val="clear" w:color="auto" w:fill="FFFFFF"/>
          <w:lang w:val="uk-UA" w:eastAsia="en-GB"/>
        </w:rPr>
        <w:t xml:space="preserve"> Закладу є:</w:t>
      </w:r>
    </w:p>
    <w:p w14:paraId="452EAAD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   -  кошти гуманітарної допомоги;</w:t>
      </w:r>
    </w:p>
    <w:p w14:paraId="2A5DB38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   -  добровільні грошові внески, матеріальні цінності підприємств, установ, організацій та окремих громадян;</w:t>
      </w:r>
    </w:p>
    <w:p w14:paraId="67BD3AA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   -  інші надходження.</w:t>
      </w:r>
    </w:p>
    <w:p w14:paraId="6180E99E"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8.8.  Кошти, отримані Закладом з додаткових джерел фінансування, використовуються для провадження діяльності, передбаченої Статутом. Установлення для Закладу у бідь-</w:t>
      </w:r>
      <w:proofErr w:type="spellStart"/>
      <w:r w:rsidRPr="00B0005E">
        <w:rPr>
          <w:rFonts w:ascii="Century" w:eastAsia="Times New Roman" w:hAnsi="Century" w:cs="Times New Roman"/>
          <w:bCs/>
          <w:color w:val="000000"/>
          <w:sz w:val="28"/>
          <w:szCs w:val="28"/>
          <w:shd w:val="clear" w:color="auto" w:fill="FFFFFF"/>
          <w:lang w:val="uk-UA" w:eastAsia="en-GB"/>
        </w:rPr>
        <w:t>якійформіплановихзавдань</w:t>
      </w:r>
      <w:proofErr w:type="spellEnd"/>
      <w:r w:rsidRPr="00B0005E">
        <w:rPr>
          <w:rFonts w:ascii="Century" w:eastAsia="Times New Roman" w:hAnsi="Century" w:cs="Times New Roman"/>
          <w:bCs/>
          <w:color w:val="000000"/>
          <w:sz w:val="28"/>
          <w:szCs w:val="28"/>
          <w:shd w:val="clear" w:color="auto" w:fill="FFFFFF"/>
          <w:lang w:val="uk-UA" w:eastAsia="en-GB"/>
        </w:rPr>
        <w:t xml:space="preserve"> з </w:t>
      </w:r>
      <w:proofErr w:type="spellStart"/>
      <w:r w:rsidRPr="00B0005E">
        <w:rPr>
          <w:rFonts w:ascii="Century" w:eastAsia="Times New Roman" w:hAnsi="Century" w:cs="Times New Roman"/>
          <w:bCs/>
          <w:color w:val="000000"/>
          <w:sz w:val="28"/>
          <w:szCs w:val="28"/>
          <w:shd w:val="clear" w:color="auto" w:fill="FFFFFF"/>
          <w:lang w:val="uk-UA" w:eastAsia="en-GB"/>
        </w:rPr>
        <w:t>наданняплатнихпослугзабороняється</w:t>
      </w:r>
      <w:proofErr w:type="spellEnd"/>
      <w:r w:rsidRPr="00B0005E">
        <w:rPr>
          <w:rFonts w:ascii="Century" w:eastAsia="Times New Roman" w:hAnsi="Century" w:cs="Times New Roman"/>
          <w:b/>
          <w:bCs/>
          <w:color w:val="000000"/>
          <w:sz w:val="28"/>
          <w:szCs w:val="28"/>
          <w:shd w:val="clear" w:color="auto" w:fill="FFFFFF"/>
          <w:lang w:val="uk-UA" w:eastAsia="en-GB"/>
        </w:rPr>
        <w:t>.</w:t>
      </w:r>
    </w:p>
    <w:p w14:paraId="298F4C62"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8.9.  Заклад є </w:t>
      </w:r>
      <w:proofErr w:type="spellStart"/>
      <w:r w:rsidRPr="00B0005E">
        <w:rPr>
          <w:rFonts w:ascii="Century" w:eastAsia="Times New Roman" w:hAnsi="Century" w:cs="Times New Roman"/>
          <w:bCs/>
          <w:color w:val="000000"/>
          <w:sz w:val="28"/>
          <w:szCs w:val="28"/>
          <w:shd w:val="clear" w:color="auto" w:fill="FFFFFF"/>
          <w:lang w:val="uk-UA" w:eastAsia="en-GB"/>
        </w:rPr>
        <w:t>бюджетноюнеприбутковоюорганізацією</w:t>
      </w:r>
      <w:proofErr w:type="spellEnd"/>
      <w:r w:rsidRPr="00B0005E">
        <w:rPr>
          <w:rFonts w:ascii="Century" w:eastAsia="Times New Roman" w:hAnsi="Century" w:cs="Times New Roman"/>
          <w:bCs/>
          <w:color w:val="000000"/>
          <w:sz w:val="28"/>
          <w:szCs w:val="28"/>
          <w:shd w:val="clear" w:color="auto" w:fill="FFFFFF"/>
          <w:lang w:val="uk-UA" w:eastAsia="en-GB"/>
        </w:rPr>
        <w:t xml:space="preserve">. Доходи Закладу у </w:t>
      </w:r>
      <w:proofErr w:type="spellStart"/>
      <w:r w:rsidRPr="00B0005E">
        <w:rPr>
          <w:rFonts w:ascii="Century" w:eastAsia="Times New Roman" w:hAnsi="Century" w:cs="Times New Roman"/>
          <w:bCs/>
          <w:color w:val="000000"/>
          <w:sz w:val="28"/>
          <w:szCs w:val="28"/>
          <w:shd w:val="clear" w:color="auto" w:fill="FFFFFF"/>
          <w:lang w:val="uk-UA" w:eastAsia="en-GB"/>
        </w:rPr>
        <w:t>виглядікоштів</w:t>
      </w:r>
      <w:proofErr w:type="spellEnd"/>
      <w:r w:rsidRPr="00B0005E">
        <w:rPr>
          <w:rFonts w:ascii="Century" w:eastAsia="Times New Roman" w:hAnsi="Century" w:cs="Times New Roman"/>
          <w:bCs/>
          <w:color w:val="000000"/>
          <w:sz w:val="28"/>
          <w:szCs w:val="28"/>
          <w:shd w:val="clear" w:color="auto" w:fill="FFFFFF"/>
          <w:lang w:val="uk-UA" w:eastAsia="en-GB"/>
        </w:rPr>
        <w:t xml:space="preserve">, </w:t>
      </w:r>
      <w:proofErr w:type="spellStart"/>
      <w:r w:rsidRPr="00B0005E">
        <w:rPr>
          <w:rFonts w:ascii="Century" w:eastAsia="Times New Roman" w:hAnsi="Century" w:cs="Times New Roman"/>
          <w:bCs/>
          <w:color w:val="000000"/>
          <w:sz w:val="28"/>
          <w:szCs w:val="28"/>
          <w:shd w:val="clear" w:color="auto" w:fill="FFFFFF"/>
          <w:lang w:val="uk-UA" w:eastAsia="en-GB"/>
        </w:rPr>
        <w:t>матеріальнихцінностей</w:t>
      </w:r>
      <w:proofErr w:type="spellEnd"/>
      <w:r w:rsidRPr="00B0005E">
        <w:rPr>
          <w:rFonts w:ascii="Century" w:eastAsia="Times New Roman" w:hAnsi="Century" w:cs="Times New Roman"/>
          <w:bCs/>
          <w:color w:val="000000"/>
          <w:sz w:val="28"/>
          <w:szCs w:val="28"/>
          <w:shd w:val="clear" w:color="auto" w:fill="FFFFFF"/>
          <w:lang w:val="uk-UA" w:eastAsia="en-GB"/>
        </w:rPr>
        <w:t xml:space="preserve"> та </w:t>
      </w:r>
      <w:proofErr w:type="spellStart"/>
      <w:r w:rsidRPr="00B0005E">
        <w:rPr>
          <w:rFonts w:ascii="Century" w:eastAsia="Times New Roman" w:hAnsi="Century" w:cs="Times New Roman"/>
          <w:bCs/>
          <w:color w:val="000000"/>
          <w:sz w:val="28"/>
          <w:szCs w:val="28"/>
          <w:shd w:val="clear" w:color="auto" w:fill="FFFFFF"/>
          <w:lang w:val="uk-UA" w:eastAsia="en-GB"/>
        </w:rPr>
        <w:t>нематеріальнихактивів</w:t>
      </w:r>
      <w:proofErr w:type="spellEnd"/>
      <w:r w:rsidRPr="00B0005E">
        <w:rPr>
          <w:rFonts w:ascii="Century" w:eastAsia="Times New Roman" w:hAnsi="Century" w:cs="Times New Roman"/>
          <w:bCs/>
          <w:color w:val="000000"/>
          <w:sz w:val="28"/>
          <w:szCs w:val="28"/>
          <w:shd w:val="clear" w:color="auto" w:fill="FFFFFF"/>
          <w:lang w:val="uk-UA" w:eastAsia="en-GB"/>
        </w:rPr>
        <w:t xml:space="preserve">, одержаних Закладом на </w:t>
      </w:r>
      <w:proofErr w:type="spellStart"/>
      <w:r w:rsidRPr="00B0005E">
        <w:rPr>
          <w:rFonts w:ascii="Century" w:eastAsia="Times New Roman" w:hAnsi="Century" w:cs="Times New Roman"/>
          <w:bCs/>
          <w:color w:val="000000"/>
          <w:sz w:val="28"/>
          <w:szCs w:val="28"/>
          <w:shd w:val="clear" w:color="auto" w:fill="FFFFFF"/>
          <w:lang w:val="uk-UA" w:eastAsia="en-GB"/>
        </w:rPr>
        <w:t>здійсненняабовідздійсненнядіяльності</w:t>
      </w:r>
      <w:proofErr w:type="spellEnd"/>
      <w:r w:rsidRPr="00B0005E">
        <w:rPr>
          <w:rFonts w:ascii="Century" w:eastAsia="Times New Roman" w:hAnsi="Century" w:cs="Times New Roman"/>
          <w:bCs/>
          <w:color w:val="000000"/>
          <w:sz w:val="28"/>
          <w:szCs w:val="28"/>
          <w:shd w:val="clear" w:color="auto" w:fill="FFFFFF"/>
          <w:lang w:val="uk-UA" w:eastAsia="en-GB"/>
        </w:rPr>
        <w:t xml:space="preserve">, передбаченої Статутом, </w:t>
      </w:r>
      <w:proofErr w:type="spellStart"/>
      <w:r w:rsidRPr="00B0005E">
        <w:rPr>
          <w:rFonts w:ascii="Century" w:eastAsia="Times New Roman" w:hAnsi="Century" w:cs="Times New Roman"/>
          <w:bCs/>
          <w:color w:val="000000"/>
          <w:sz w:val="28"/>
          <w:szCs w:val="28"/>
          <w:shd w:val="clear" w:color="auto" w:fill="FFFFFF"/>
          <w:lang w:val="uk-UA" w:eastAsia="en-GB"/>
        </w:rPr>
        <w:t>звільняютьсявідоподаткування</w:t>
      </w:r>
      <w:proofErr w:type="spellEnd"/>
      <w:r w:rsidRPr="00B0005E">
        <w:rPr>
          <w:rFonts w:ascii="Century" w:eastAsia="Times New Roman" w:hAnsi="Century" w:cs="Times New Roman"/>
          <w:bCs/>
          <w:color w:val="000000"/>
          <w:sz w:val="28"/>
          <w:szCs w:val="28"/>
          <w:shd w:val="clear" w:color="auto" w:fill="FFFFFF"/>
          <w:lang w:val="uk-UA" w:eastAsia="en-GB"/>
        </w:rPr>
        <w:t>.</w:t>
      </w:r>
    </w:p>
    <w:p w14:paraId="79721A59" w14:textId="2560EF7C"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 </w:t>
      </w:r>
      <w:r w:rsidRPr="00B0005E">
        <w:rPr>
          <w:rFonts w:ascii="Century" w:eastAsia="Times New Roman" w:hAnsi="Century" w:cs="Times New Roman"/>
          <w:bCs/>
          <w:color w:val="000000"/>
          <w:sz w:val="28"/>
          <w:szCs w:val="28"/>
          <w:shd w:val="clear" w:color="auto" w:fill="FFFFFF"/>
          <w:lang w:eastAsia="en-GB"/>
        </w:rPr>
        <w:t>8.10. Заклад</w:t>
      </w:r>
      <w:r w:rsidR="00001FB3">
        <w:rPr>
          <w:rFonts w:ascii="Century" w:eastAsia="Times New Roman" w:hAnsi="Century" w:cs="Times New Roman"/>
          <w:bCs/>
          <w:color w:val="000000"/>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eastAsia="en-GB"/>
        </w:rPr>
        <w:t>використовує</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eastAsia="en-GB"/>
        </w:rPr>
        <w:t>свої</w:t>
      </w:r>
      <w:proofErr w:type="spellEnd"/>
      <w:r w:rsidRPr="00B0005E">
        <w:rPr>
          <w:rFonts w:ascii="Century" w:eastAsia="Times New Roman" w:hAnsi="Century" w:cs="Times New Roman"/>
          <w:sz w:val="28"/>
          <w:szCs w:val="28"/>
          <w:shd w:val="clear" w:color="auto" w:fill="FFFFFF"/>
          <w:lang w:eastAsia="en-GB"/>
        </w:rPr>
        <w:t xml:space="preserve"> доходи (</w:t>
      </w:r>
      <w:proofErr w:type="spellStart"/>
      <w:r w:rsidRPr="00B0005E">
        <w:rPr>
          <w:rFonts w:ascii="Century" w:eastAsia="Times New Roman" w:hAnsi="Century" w:cs="Times New Roman"/>
          <w:sz w:val="28"/>
          <w:szCs w:val="28"/>
          <w:shd w:val="clear" w:color="auto" w:fill="FFFFFF"/>
          <w:lang w:eastAsia="en-GB"/>
        </w:rPr>
        <w:t>прибутки</w:t>
      </w:r>
      <w:proofErr w:type="spellEnd"/>
      <w:r w:rsidRPr="00B0005E">
        <w:rPr>
          <w:rFonts w:ascii="Century" w:eastAsia="Times New Roman" w:hAnsi="Century" w:cs="Times New Roman"/>
          <w:sz w:val="28"/>
          <w:szCs w:val="28"/>
          <w:shd w:val="clear" w:color="auto" w:fill="FFFFFF"/>
          <w:lang w:eastAsia="en-GB"/>
        </w:rPr>
        <w:t xml:space="preserve">) </w:t>
      </w:r>
      <w:proofErr w:type="spellStart"/>
      <w:r w:rsidRPr="00B0005E">
        <w:rPr>
          <w:rFonts w:ascii="Century" w:eastAsia="Times New Roman" w:hAnsi="Century" w:cs="Times New Roman"/>
          <w:sz w:val="28"/>
          <w:szCs w:val="28"/>
          <w:shd w:val="clear" w:color="auto" w:fill="FFFFFF"/>
          <w:lang w:eastAsia="en-GB"/>
        </w:rPr>
        <w:t>виключно</w:t>
      </w:r>
      <w:proofErr w:type="spellEnd"/>
      <w:r w:rsidRPr="00B0005E">
        <w:rPr>
          <w:rFonts w:ascii="Century" w:eastAsia="Times New Roman" w:hAnsi="Century" w:cs="Times New Roman"/>
          <w:sz w:val="28"/>
          <w:szCs w:val="28"/>
          <w:shd w:val="clear" w:color="auto" w:fill="FFFFFF"/>
          <w:lang w:eastAsia="en-GB"/>
        </w:rPr>
        <w:t xml:space="preserve"> для </w:t>
      </w:r>
      <w:proofErr w:type="spellStart"/>
      <w:r w:rsidRPr="00B0005E">
        <w:rPr>
          <w:rFonts w:ascii="Century" w:eastAsia="Times New Roman" w:hAnsi="Century" w:cs="Times New Roman"/>
          <w:sz w:val="28"/>
          <w:szCs w:val="28"/>
          <w:shd w:val="clear" w:color="auto" w:fill="FFFFFF"/>
          <w:lang w:eastAsia="en-GB"/>
        </w:rPr>
        <w:t>фінансування</w:t>
      </w:r>
      <w:proofErr w:type="spellEnd"/>
      <w:r w:rsidRPr="00B0005E">
        <w:rPr>
          <w:rFonts w:ascii="Century" w:eastAsia="Times New Roman" w:hAnsi="Century" w:cs="Times New Roman"/>
          <w:sz w:val="28"/>
          <w:szCs w:val="28"/>
          <w:shd w:val="clear" w:color="auto" w:fill="FFFFFF"/>
          <w:lang w:eastAsia="en-GB"/>
        </w:rPr>
        <w:t xml:space="preserve"> </w:t>
      </w:r>
      <w:proofErr w:type="spellStart"/>
      <w:r w:rsidRPr="00B0005E">
        <w:rPr>
          <w:rFonts w:ascii="Century" w:eastAsia="Times New Roman" w:hAnsi="Century" w:cs="Times New Roman"/>
          <w:sz w:val="28"/>
          <w:szCs w:val="28"/>
          <w:shd w:val="clear" w:color="auto" w:fill="FFFFFF"/>
          <w:lang w:eastAsia="en-GB"/>
        </w:rPr>
        <w:t>видатків</w:t>
      </w:r>
      <w:proofErr w:type="spellEnd"/>
      <w:r w:rsidRPr="00B0005E">
        <w:rPr>
          <w:rFonts w:ascii="Century" w:eastAsia="Times New Roman" w:hAnsi="Century" w:cs="Times New Roman"/>
          <w:sz w:val="28"/>
          <w:szCs w:val="28"/>
          <w:shd w:val="clear" w:color="auto" w:fill="FFFFFF"/>
          <w:lang w:eastAsia="en-GB"/>
        </w:rPr>
        <w:t xml:space="preserve"> на </w:t>
      </w:r>
      <w:proofErr w:type="spellStart"/>
      <w:r w:rsidRPr="00B0005E">
        <w:rPr>
          <w:rFonts w:ascii="Century" w:eastAsia="Times New Roman" w:hAnsi="Century" w:cs="Times New Roman"/>
          <w:sz w:val="28"/>
          <w:szCs w:val="28"/>
          <w:shd w:val="clear" w:color="auto" w:fill="FFFFFF"/>
          <w:lang w:eastAsia="en-GB"/>
        </w:rPr>
        <w:t>своєутримання</w:t>
      </w:r>
      <w:proofErr w:type="spellEnd"/>
      <w:r w:rsidRPr="00B0005E">
        <w:rPr>
          <w:rFonts w:ascii="Century" w:eastAsia="Times New Roman" w:hAnsi="Century" w:cs="Times New Roman"/>
          <w:sz w:val="28"/>
          <w:szCs w:val="28"/>
          <w:shd w:val="clear" w:color="auto" w:fill="FFFFFF"/>
          <w:lang w:eastAsia="en-GB"/>
        </w:rPr>
        <w:t xml:space="preserve">, </w:t>
      </w:r>
      <w:proofErr w:type="spellStart"/>
      <w:r w:rsidRPr="00B0005E">
        <w:rPr>
          <w:rFonts w:ascii="Century" w:eastAsia="Times New Roman" w:hAnsi="Century" w:cs="Times New Roman"/>
          <w:sz w:val="28"/>
          <w:szCs w:val="28"/>
          <w:shd w:val="clear" w:color="auto" w:fill="FFFFFF"/>
          <w:lang w:eastAsia="en-GB"/>
        </w:rPr>
        <w:t>реалізації</w:t>
      </w:r>
      <w:proofErr w:type="spellEnd"/>
      <w:r w:rsidRPr="00B0005E">
        <w:rPr>
          <w:rFonts w:ascii="Century" w:eastAsia="Times New Roman" w:hAnsi="Century" w:cs="Times New Roman"/>
          <w:sz w:val="28"/>
          <w:szCs w:val="28"/>
          <w:shd w:val="clear" w:color="auto" w:fill="FFFFFF"/>
          <w:lang w:eastAsia="en-GB"/>
        </w:rPr>
        <w:t xml:space="preserve"> мети (</w:t>
      </w:r>
      <w:proofErr w:type="spellStart"/>
      <w:r w:rsidRPr="00B0005E">
        <w:rPr>
          <w:rFonts w:ascii="Century" w:eastAsia="Times New Roman" w:hAnsi="Century" w:cs="Times New Roman"/>
          <w:sz w:val="28"/>
          <w:szCs w:val="28"/>
          <w:shd w:val="clear" w:color="auto" w:fill="FFFFFF"/>
          <w:lang w:eastAsia="en-GB"/>
        </w:rPr>
        <w:t>цілей</w:t>
      </w:r>
      <w:proofErr w:type="spellEnd"/>
      <w:r w:rsidRPr="00B0005E">
        <w:rPr>
          <w:rFonts w:ascii="Century" w:eastAsia="Times New Roman" w:hAnsi="Century" w:cs="Times New Roman"/>
          <w:sz w:val="28"/>
          <w:szCs w:val="28"/>
          <w:shd w:val="clear" w:color="auto" w:fill="FFFFFF"/>
          <w:lang w:eastAsia="en-GB"/>
        </w:rPr>
        <w:t xml:space="preserve">, </w:t>
      </w:r>
      <w:proofErr w:type="spellStart"/>
      <w:r w:rsidRPr="00B0005E">
        <w:rPr>
          <w:rFonts w:ascii="Century" w:eastAsia="Times New Roman" w:hAnsi="Century" w:cs="Times New Roman"/>
          <w:sz w:val="28"/>
          <w:szCs w:val="28"/>
          <w:shd w:val="clear" w:color="auto" w:fill="FFFFFF"/>
          <w:lang w:eastAsia="en-GB"/>
        </w:rPr>
        <w:t>завдань</w:t>
      </w:r>
      <w:proofErr w:type="spellEnd"/>
      <w:r w:rsidRPr="00B0005E">
        <w:rPr>
          <w:rFonts w:ascii="Century" w:eastAsia="Times New Roman" w:hAnsi="Century" w:cs="Times New Roman"/>
          <w:sz w:val="28"/>
          <w:szCs w:val="28"/>
          <w:shd w:val="clear" w:color="auto" w:fill="FFFFFF"/>
          <w:lang w:eastAsia="en-GB"/>
        </w:rPr>
        <w:t xml:space="preserve">) та </w:t>
      </w:r>
      <w:proofErr w:type="spellStart"/>
      <w:r w:rsidRPr="00B0005E">
        <w:rPr>
          <w:rFonts w:ascii="Century" w:eastAsia="Times New Roman" w:hAnsi="Century" w:cs="Times New Roman"/>
          <w:sz w:val="28"/>
          <w:szCs w:val="28"/>
          <w:shd w:val="clear" w:color="auto" w:fill="FFFFFF"/>
          <w:lang w:eastAsia="en-GB"/>
        </w:rPr>
        <w:t>напрямівдіяльності</w:t>
      </w:r>
      <w:proofErr w:type="spellEnd"/>
      <w:r w:rsidRPr="00B0005E">
        <w:rPr>
          <w:rFonts w:ascii="Century" w:eastAsia="Times New Roman" w:hAnsi="Century" w:cs="Times New Roman"/>
          <w:sz w:val="28"/>
          <w:szCs w:val="28"/>
          <w:shd w:val="clear" w:color="auto" w:fill="FFFFFF"/>
          <w:lang w:eastAsia="en-GB"/>
        </w:rPr>
        <w:t xml:space="preserve">, </w:t>
      </w:r>
      <w:proofErr w:type="spellStart"/>
      <w:r w:rsidRPr="00B0005E">
        <w:rPr>
          <w:rFonts w:ascii="Century" w:eastAsia="Times New Roman" w:hAnsi="Century" w:cs="Times New Roman"/>
          <w:sz w:val="28"/>
          <w:szCs w:val="28"/>
          <w:shd w:val="clear" w:color="auto" w:fill="FFFFFF"/>
          <w:lang w:eastAsia="en-GB"/>
        </w:rPr>
        <w:t>визначенихцим</w:t>
      </w:r>
      <w:proofErr w:type="spellEnd"/>
      <w:r w:rsidRPr="00B0005E">
        <w:rPr>
          <w:rFonts w:ascii="Century" w:eastAsia="Times New Roman" w:hAnsi="Century" w:cs="Times New Roman"/>
          <w:sz w:val="28"/>
          <w:szCs w:val="28"/>
          <w:shd w:val="clear" w:color="auto" w:fill="FFFFFF"/>
          <w:lang w:eastAsia="en-GB"/>
        </w:rPr>
        <w:t xml:space="preserve"> Статутом. </w:t>
      </w:r>
      <w:r w:rsidRPr="00B0005E">
        <w:rPr>
          <w:rFonts w:ascii="Century" w:eastAsia="Times New Roman" w:hAnsi="Century" w:cs="Times New Roman"/>
          <w:color w:val="333333"/>
          <w:sz w:val="28"/>
          <w:szCs w:val="28"/>
          <w:shd w:val="clear" w:color="auto" w:fill="FFFFFF"/>
          <w:lang w:val="en-GB" w:eastAsia="en-GB"/>
        </w:rPr>
        <w:t> </w:t>
      </w:r>
      <w:proofErr w:type="spellStart"/>
      <w:r w:rsidRPr="00B0005E">
        <w:rPr>
          <w:rFonts w:ascii="Century" w:eastAsia="Times New Roman" w:hAnsi="Century" w:cs="Times New Roman"/>
          <w:sz w:val="28"/>
          <w:szCs w:val="28"/>
          <w:shd w:val="clear" w:color="auto" w:fill="FFFFFF"/>
          <w:lang w:val="en-GB" w:eastAsia="en-GB"/>
        </w:rPr>
        <w:t>Забороняється</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розподіл</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отриманих</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доходів</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прибутків</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або</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їх</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частини</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серед</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proofErr w:type="gramStart"/>
      <w:r w:rsidRPr="00B0005E">
        <w:rPr>
          <w:rFonts w:ascii="Century" w:eastAsia="Times New Roman" w:hAnsi="Century" w:cs="Times New Roman"/>
          <w:sz w:val="28"/>
          <w:szCs w:val="28"/>
          <w:shd w:val="clear" w:color="auto" w:fill="FFFFFF"/>
          <w:lang w:val="en-GB" w:eastAsia="en-GB"/>
        </w:rPr>
        <w:t>засновників</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працівників</w:t>
      </w:r>
      <w:proofErr w:type="spellEnd"/>
      <w:proofErr w:type="gram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крім</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оплати</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їхньої</w:t>
      </w:r>
      <w:proofErr w:type="spellEnd"/>
      <w:r w:rsidR="00001FB3">
        <w:rPr>
          <w:rFonts w:ascii="Century" w:eastAsia="Times New Roman" w:hAnsi="Century" w:cs="Times New Roman"/>
          <w:sz w:val="28"/>
          <w:szCs w:val="28"/>
          <w:shd w:val="clear" w:color="auto" w:fill="FFFFFF"/>
          <w:lang w:val="uk-UA" w:eastAsia="en-GB"/>
        </w:rPr>
        <w:t xml:space="preserve"> </w:t>
      </w:r>
      <w:proofErr w:type="spellStart"/>
      <w:r w:rsidRPr="00B0005E">
        <w:rPr>
          <w:rFonts w:ascii="Century" w:eastAsia="Times New Roman" w:hAnsi="Century" w:cs="Times New Roman"/>
          <w:sz w:val="28"/>
          <w:szCs w:val="28"/>
          <w:shd w:val="clear" w:color="auto" w:fill="FFFFFF"/>
          <w:lang w:val="en-GB" w:eastAsia="en-GB"/>
        </w:rPr>
        <w:t>праці</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lastRenderedPageBreak/>
        <w:t>нарахуванняєдиногосоціальноговнеску</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членіворганівуправління</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та</w:t>
      </w:r>
      <w:proofErr w:type="spellEnd"/>
      <w:r w:rsidRPr="00B0005E">
        <w:rPr>
          <w:rFonts w:ascii="Century" w:eastAsia="Times New Roman" w:hAnsi="Century" w:cs="Times New Roman"/>
          <w:sz w:val="28"/>
          <w:szCs w:val="28"/>
          <w:shd w:val="clear" w:color="auto" w:fill="FFFFFF"/>
          <w:lang w:val="en-GB" w:eastAsia="en-GB"/>
        </w:rPr>
        <w:t xml:space="preserve"> </w:t>
      </w:r>
      <w:proofErr w:type="spellStart"/>
      <w:r w:rsidRPr="00B0005E">
        <w:rPr>
          <w:rFonts w:ascii="Century" w:eastAsia="Times New Roman" w:hAnsi="Century" w:cs="Times New Roman"/>
          <w:sz w:val="28"/>
          <w:szCs w:val="28"/>
          <w:shd w:val="clear" w:color="auto" w:fill="FFFFFF"/>
          <w:lang w:val="en-GB" w:eastAsia="en-GB"/>
        </w:rPr>
        <w:t>іншихпов'язаних</w:t>
      </w:r>
      <w:proofErr w:type="spellEnd"/>
      <w:r w:rsidRPr="00B0005E">
        <w:rPr>
          <w:rFonts w:ascii="Century" w:eastAsia="Times New Roman" w:hAnsi="Century" w:cs="Times New Roman"/>
          <w:sz w:val="28"/>
          <w:szCs w:val="28"/>
          <w:shd w:val="clear" w:color="auto" w:fill="FFFFFF"/>
          <w:lang w:val="en-GB" w:eastAsia="en-GB"/>
        </w:rPr>
        <w:t xml:space="preserve"> з </w:t>
      </w:r>
      <w:proofErr w:type="spellStart"/>
      <w:r w:rsidRPr="00B0005E">
        <w:rPr>
          <w:rFonts w:ascii="Century" w:eastAsia="Times New Roman" w:hAnsi="Century" w:cs="Times New Roman"/>
          <w:sz w:val="28"/>
          <w:szCs w:val="28"/>
          <w:shd w:val="clear" w:color="auto" w:fill="FFFFFF"/>
          <w:lang w:val="en-GB" w:eastAsia="en-GB"/>
        </w:rPr>
        <w:t>нимиосіб</w:t>
      </w:r>
      <w:proofErr w:type="spellEnd"/>
      <w:r w:rsidRPr="00B0005E">
        <w:rPr>
          <w:rFonts w:ascii="Century" w:eastAsia="Times New Roman" w:hAnsi="Century" w:cs="Times New Roman"/>
          <w:sz w:val="28"/>
          <w:szCs w:val="28"/>
          <w:shd w:val="clear" w:color="auto" w:fill="FFFFFF"/>
          <w:lang w:val="en-GB" w:eastAsia="en-GB"/>
        </w:rPr>
        <w:t>.</w:t>
      </w:r>
    </w:p>
    <w:p w14:paraId="2969C4D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8.11. Заклад у процесі провадження фінансово-господарської діяльності має право:</w:t>
      </w:r>
    </w:p>
    <w:p w14:paraId="59B227E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val="uk-UA" w:eastAsia="en-GB"/>
        </w:rPr>
        <w:t xml:space="preserve">-  користуватися безоплатно земельними ділянками на яких він розташований -  розвивати власну матеріальну базу;   </w:t>
      </w:r>
    </w:p>
    <w:p w14:paraId="22B2A08B"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val="uk-UA" w:eastAsia="en-GB"/>
        </w:rPr>
        <w:t>- володіти, користуватися та розпоряджатися майном відповідно до законодавства та цього Статуту;</w:t>
      </w:r>
    </w:p>
    <w:p w14:paraId="39C5A81F"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 -  </w:t>
      </w:r>
      <w:proofErr w:type="spellStart"/>
      <w:r w:rsidRPr="00B0005E">
        <w:rPr>
          <w:rFonts w:ascii="Century" w:eastAsia="Times New Roman" w:hAnsi="Century" w:cs="Times New Roman"/>
          <w:bCs/>
          <w:color w:val="000000"/>
          <w:sz w:val="28"/>
          <w:szCs w:val="28"/>
          <w:shd w:val="clear" w:color="auto" w:fill="FFFFFF"/>
          <w:lang w:eastAsia="en-GB"/>
        </w:rPr>
        <w:t>виконуватиіншідії</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що</w:t>
      </w:r>
      <w:proofErr w:type="spellEnd"/>
      <w:r w:rsidRPr="00B0005E">
        <w:rPr>
          <w:rFonts w:ascii="Century" w:eastAsia="Times New Roman" w:hAnsi="Century" w:cs="Times New Roman"/>
          <w:bCs/>
          <w:color w:val="000000"/>
          <w:sz w:val="28"/>
          <w:szCs w:val="28"/>
          <w:shd w:val="clear" w:color="auto" w:fill="FFFFFF"/>
          <w:lang w:eastAsia="en-GB"/>
        </w:rPr>
        <w:t xml:space="preserve"> не </w:t>
      </w:r>
      <w:proofErr w:type="spellStart"/>
      <w:r w:rsidRPr="00B0005E">
        <w:rPr>
          <w:rFonts w:ascii="Century" w:eastAsia="Times New Roman" w:hAnsi="Century" w:cs="Times New Roman"/>
          <w:bCs/>
          <w:color w:val="000000"/>
          <w:sz w:val="28"/>
          <w:szCs w:val="28"/>
          <w:shd w:val="clear" w:color="auto" w:fill="FFFFFF"/>
          <w:lang w:eastAsia="en-GB"/>
        </w:rPr>
        <w:t>суперечать</w:t>
      </w:r>
      <w:proofErr w:type="spellEnd"/>
      <w:r w:rsidRPr="00B0005E">
        <w:rPr>
          <w:rFonts w:ascii="Century" w:eastAsia="Times New Roman" w:hAnsi="Century" w:cs="Times New Roman"/>
          <w:bCs/>
          <w:color w:val="000000"/>
          <w:sz w:val="28"/>
          <w:szCs w:val="28"/>
          <w:shd w:val="clear" w:color="auto" w:fill="FFFFFF"/>
          <w:lang w:eastAsia="en-GB"/>
        </w:rPr>
        <w:t xml:space="preserve"> чинному </w:t>
      </w:r>
      <w:proofErr w:type="spellStart"/>
      <w:r w:rsidRPr="00B0005E">
        <w:rPr>
          <w:rFonts w:ascii="Century" w:eastAsia="Times New Roman" w:hAnsi="Century" w:cs="Times New Roman"/>
          <w:bCs/>
          <w:color w:val="000000"/>
          <w:sz w:val="28"/>
          <w:szCs w:val="28"/>
          <w:shd w:val="clear" w:color="auto" w:fill="FFFFFF"/>
          <w:lang w:eastAsia="en-GB"/>
        </w:rPr>
        <w:t>законодавству</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цьому</w:t>
      </w:r>
      <w:proofErr w:type="spellEnd"/>
      <w:r w:rsidRPr="00B0005E">
        <w:rPr>
          <w:rFonts w:ascii="Century" w:eastAsia="Times New Roman" w:hAnsi="Century" w:cs="Times New Roman"/>
          <w:bCs/>
          <w:color w:val="000000"/>
          <w:sz w:val="28"/>
          <w:szCs w:val="28"/>
          <w:shd w:val="clear" w:color="auto" w:fill="FFFFFF"/>
          <w:lang w:eastAsia="en-GB"/>
        </w:rPr>
        <w:t xml:space="preserve"> Статуту.  </w:t>
      </w:r>
    </w:p>
    <w:p w14:paraId="6ECF8CDE"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8.12.   Порядок </w:t>
      </w:r>
      <w:proofErr w:type="spellStart"/>
      <w:r w:rsidRPr="00B0005E">
        <w:rPr>
          <w:rFonts w:ascii="Century" w:eastAsia="Times New Roman" w:hAnsi="Century" w:cs="Times New Roman"/>
          <w:bCs/>
          <w:color w:val="000000"/>
          <w:sz w:val="28"/>
          <w:szCs w:val="28"/>
          <w:shd w:val="clear" w:color="auto" w:fill="FFFFFF"/>
          <w:lang w:eastAsia="en-GB"/>
        </w:rPr>
        <w:t>діловодства</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бухгалтерськогообліку</w:t>
      </w:r>
      <w:proofErr w:type="spellEnd"/>
      <w:r w:rsidRPr="00B0005E">
        <w:rPr>
          <w:rFonts w:ascii="Century" w:eastAsia="Times New Roman" w:hAnsi="Century" w:cs="Times New Roman"/>
          <w:bCs/>
          <w:color w:val="000000"/>
          <w:sz w:val="28"/>
          <w:szCs w:val="28"/>
          <w:shd w:val="clear" w:color="auto" w:fill="FFFFFF"/>
          <w:lang w:eastAsia="en-GB"/>
        </w:rPr>
        <w:t xml:space="preserve"> в </w:t>
      </w:r>
      <w:proofErr w:type="spellStart"/>
      <w:r w:rsidRPr="00B0005E">
        <w:rPr>
          <w:rFonts w:ascii="Century" w:eastAsia="Times New Roman" w:hAnsi="Century" w:cs="Times New Roman"/>
          <w:bCs/>
          <w:color w:val="000000"/>
          <w:sz w:val="28"/>
          <w:szCs w:val="28"/>
          <w:shd w:val="clear" w:color="auto" w:fill="FFFFFF"/>
          <w:lang w:eastAsia="en-GB"/>
        </w:rPr>
        <w:t>ЗакладівизначаєтьсячиннимзаконодавствомУкраїни</w:t>
      </w:r>
      <w:proofErr w:type="spellEnd"/>
      <w:r w:rsidRPr="00B0005E">
        <w:rPr>
          <w:rFonts w:ascii="Century" w:eastAsia="Times New Roman" w:hAnsi="Century" w:cs="Times New Roman"/>
          <w:bCs/>
          <w:color w:val="000000"/>
          <w:sz w:val="28"/>
          <w:szCs w:val="28"/>
          <w:shd w:val="clear" w:color="auto" w:fill="FFFFFF"/>
          <w:lang w:eastAsia="en-GB"/>
        </w:rPr>
        <w:t>, нормативно-</w:t>
      </w:r>
      <w:proofErr w:type="spellStart"/>
      <w:r w:rsidRPr="00B0005E">
        <w:rPr>
          <w:rFonts w:ascii="Century" w:eastAsia="Times New Roman" w:hAnsi="Century" w:cs="Times New Roman"/>
          <w:bCs/>
          <w:color w:val="000000"/>
          <w:sz w:val="28"/>
          <w:szCs w:val="28"/>
          <w:shd w:val="clear" w:color="auto" w:fill="FFFFFF"/>
          <w:lang w:eastAsia="en-GB"/>
        </w:rPr>
        <w:t>правовими</w:t>
      </w:r>
      <w:proofErr w:type="spellEnd"/>
      <w:r w:rsidRPr="00B0005E">
        <w:rPr>
          <w:rFonts w:ascii="Century" w:eastAsia="Times New Roman" w:hAnsi="Century" w:cs="Times New Roman"/>
          <w:bCs/>
          <w:color w:val="000000"/>
          <w:sz w:val="28"/>
          <w:szCs w:val="28"/>
          <w:shd w:val="clear" w:color="auto" w:fill="FFFFFF"/>
          <w:lang w:eastAsia="en-GB"/>
        </w:rPr>
        <w:t xml:space="preserve"> актами </w:t>
      </w:r>
      <w:proofErr w:type="spellStart"/>
      <w:r w:rsidRPr="00B0005E">
        <w:rPr>
          <w:rFonts w:ascii="Century" w:eastAsia="Times New Roman" w:hAnsi="Century" w:cs="Times New Roman"/>
          <w:bCs/>
          <w:color w:val="000000"/>
          <w:sz w:val="28"/>
          <w:szCs w:val="28"/>
          <w:shd w:val="clear" w:color="auto" w:fill="FFFFFF"/>
          <w:lang w:eastAsia="en-GB"/>
        </w:rPr>
        <w:t>МіністерствакультуриУкраїни</w:t>
      </w:r>
      <w:proofErr w:type="spellEnd"/>
      <w:r w:rsidRPr="00B0005E">
        <w:rPr>
          <w:rFonts w:ascii="Century" w:eastAsia="Times New Roman" w:hAnsi="Century" w:cs="Times New Roman"/>
          <w:b/>
          <w:bCs/>
          <w:color w:val="000000"/>
          <w:sz w:val="28"/>
          <w:szCs w:val="28"/>
          <w:shd w:val="clear" w:color="auto" w:fill="FFFFFF"/>
          <w:lang w:eastAsia="en-GB"/>
        </w:rPr>
        <w:t xml:space="preserve">. </w:t>
      </w:r>
    </w:p>
    <w:p w14:paraId="2B5C1829" w14:textId="77777777" w:rsidR="00C9651D" w:rsidRPr="00B0005E" w:rsidRDefault="00C9651D" w:rsidP="00C9651D">
      <w:pPr>
        <w:shd w:val="clear" w:color="auto" w:fill="FFFFFF"/>
        <w:spacing w:after="0" w:line="240" w:lineRule="auto"/>
        <w:jc w:val="both"/>
        <w:textAlignment w:val="baseline"/>
        <w:rPr>
          <w:rFonts w:ascii="Century" w:eastAsia="Times New Roman" w:hAnsi="Century" w:cs="Times New Roman"/>
          <w:b/>
          <w:bCs/>
          <w:color w:val="000000"/>
          <w:sz w:val="28"/>
          <w:szCs w:val="28"/>
          <w:shd w:val="clear" w:color="auto" w:fill="FFFFFF"/>
          <w:lang w:eastAsia="en-GB"/>
        </w:rPr>
      </w:pPr>
    </w:p>
    <w:p w14:paraId="0717ABF3" w14:textId="77777777" w:rsidR="00C9651D" w:rsidRPr="00B0005E" w:rsidRDefault="004B2904" w:rsidP="00C9651D">
      <w:pPr>
        <w:shd w:val="clear" w:color="auto" w:fill="FFFFFF"/>
        <w:spacing w:after="0" w:line="240" w:lineRule="auto"/>
        <w:jc w:val="center"/>
        <w:textAlignment w:val="baseline"/>
        <w:rPr>
          <w:rFonts w:ascii="Century" w:eastAsia="Times New Roman" w:hAnsi="Century" w:cs="Times New Roman"/>
          <w:b/>
          <w:bCs/>
          <w:color w:val="000000"/>
          <w:sz w:val="28"/>
          <w:szCs w:val="28"/>
          <w:shd w:val="clear" w:color="auto" w:fill="FFFFFF"/>
          <w:lang w:eastAsia="en-GB"/>
        </w:rPr>
      </w:pPr>
      <w:r w:rsidRPr="00B0005E">
        <w:rPr>
          <w:rFonts w:ascii="Century" w:eastAsia="Times New Roman" w:hAnsi="Century" w:cs="Times New Roman"/>
          <w:b/>
          <w:bCs/>
          <w:color w:val="000000"/>
          <w:sz w:val="28"/>
          <w:szCs w:val="28"/>
          <w:shd w:val="clear" w:color="auto" w:fill="FFFFFF"/>
          <w:lang w:val="uk-UA" w:eastAsia="en-GB"/>
        </w:rPr>
        <w:t>9</w:t>
      </w:r>
      <w:r w:rsidR="00C9651D" w:rsidRPr="00B0005E">
        <w:rPr>
          <w:rFonts w:ascii="Century" w:eastAsia="Times New Roman" w:hAnsi="Century" w:cs="Times New Roman"/>
          <w:b/>
          <w:bCs/>
          <w:color w:val="000000"/>
          <w:sz w:val="28"/>
          <w:szCs w:val="28"/>
          <w:shd w:val="clear" w:color="auto" w:fill="FFFFFF"/>
          <w:lang w:eastAsia="en-GB"/>
        </w:rPr>
        <w:t xml:space="preserve">. </w:t>
      </w:r>
      <w:proofErr w:type="spellStart"/>
      <w:r w:rsidR="00C9651D" w:rsidRPr="00B0005E">
        <w:rPr>
          <w:rFonts w:ascii="Century" w:eastAsia="Times New Roman" w:hAnsi="Century" w:cs="Times New Roman"/>
          <w:b/>
          <w:bCs/>
          <w:color w:val="000000"/>
          <w:sz w:val="28"/>
          <w:szCs w:val="28"/>
          <w:shd w:val="clear" w:color="auto" w:fill="FFFFFF"/>
          <w:lang w:eastAsia="en-GB"/>
        </w:rPr>
        <w:t>Матеріально-технічна</w:t>
      </w:r>
      <w:proofErr w:type="spellEnd"/>
      <w:r w:rsidR="00C9651D" w:rsidRPr="00B0005E">
        <w:rPr>
          <w:rFonts w:ascii="Century" w:eastAsia="Times New Roman" w:hAnsi="Century" w:cs="Times New Roman"/>
          <w:b/>
          <w:bCs/>
          <w:color w:val="000000"/>
          <w:sz w:val="28"/>
          <w:szCs w:val="28"/>
          <w:shd w:val="clear" w:color="auto" w:fill="FFFFFF"/>
          <w:lang w:eastAsia="en-GB"/>
        </w:rPr>
        <w:t xml:space="preserve"> база Закладу</w:t>
      </w:r>
    </w:p>
    <w:p w14:paraId="322C2E9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9.1. </w:t>
      </w:r>
      <w:proofErr w:type="spellStart"/>
      <w:r w:rsidRPr="00B0005E">
        <w:rPr>
          <w:rFonts w:ascii="Century" w:eastAsia="Times New Roman" w:hAnsi="Century" w:cs="Times New Roman"/>
          <w:bCs/>
          <w:color w:val="000000"/>
          <w:sz w:val="28"/>
          <w:szCs w:val="28"/>
          <w:shd w:val="clear" w:color="auto" w:fill="FFFFFF"/>
          <w:lang w:eastAsia="en-GB"/>
        </w:rPr>
        <w:t>Забезпеченнябібліотекбудівлями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спорудами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приміщеннями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збудованими</w:t>
      </w:r>
      <w:proofErr w:type="spellEnd"/>
      <w:r w:rsidRPr="00B0005E">
        <w:rPr>
          <w:rFonts w:ascii="Century" w:eastAsia="Times New Roman" w:hAnsi="Century" w:cs="Times New Roman"/>
          <w:bCs/>
          <w:color w:val="000000"/>
          <w:sz w:val="28"/>
          <w:szCs w:val="28"/>
          <w:shd w:val="clear" w:color="auto" w:fill="FFFFFF"/>
          <w:lang w:eastAsia="en-GB"/>
        </w:rPr>
        <w:t xml:space="preserve"> за </w:t>
      </w:r>
      <w:proofErr w:type="spellStart"/>
      <w:r w:rsidRPr="00B0005E">
        <w:rPr>
          <w:rFonts w:ascii="Century" w:eastAsia="Times New Roman" w:hAnsi="Century" w:cs="Times New Roman"/>
          <w:bCs/>
          <w:color w:val="000000"/>
          <w:sz w:val="28"/>
          <w:szCs w:val="28"/>
          <w:shd w:val="clear" w:color="auto" w:fill="FFFFFF"/>
          <w:lang w:eastAsia="en-GB"/>
        </w:rPr>
        <w:t>спеціальними</w:t>
      </w:r>
      <w:proofErr w:type="spellEnd"/>
      <w:r w:rsidRPr="00B0005E">
        <w:rPr>
          <w:rFonts w:ascii="Century" w:eastAsia="Times New Roman" w:hAnsi="Century" w:cs="Times New Roman"/>
          <w:bCs/>
          <w:color w:val="000000"/>
          <w:sz w:val="28"/>
          <w:szCs w:val="28"/>
          <w:shd w:val="clear" w:color="auto" w:fill="FFFFFF"/>
          <w:lang w:eastAsia="en-GB"/>
        </w:rPr>
        <w:t xml:space="preserve"> проектами, </w:t>
      </w:r>
      <w:proofErr w:type="spellStart"/>
      <w:r w:rsidRPr="00B0005E">
        <w:rPr>
          <w:rFonts w:ascii="Century" w:eastAsia="Times New Roman" w:hAnsi="Century" w:cs="Times New Roman"/>
          <w:bCs/>
          <w:color w:val="000000"/>
          <w:sz w:val="28"/>
          <w:szCs w:val="28"/>
          <w:shd w:val="clear" w:color="auto" w:fill="FFFFFF"/>
          <w:lang w:eastAsia="en-GB"/>
        </w:rPr>
        <w:t>абоіншимиупорядкованимиприміщеннями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щовідповідаютьумовамобслуговуваннякористувачівбібліотек</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зберіганнябібліотечнихфондів</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відповіднимизасобамимеханізації</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автоматизаціїбібліотечнихпроцесів</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розмножувальноютехнікою</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іншимобладнанням</w:t>
      </w:r>
      <w:proofErr w:type="spellEnd"/>
      <w:r w:rsidRPr="00B0005E">
        <w:rPr>
          <w:rFonts w:ascii="Century" w:eastAsia="Times New Roman" w:hAnsi="Century" w:cs="Times New Roman"/>
          <w:bCs/>
          <w:color w:val="000000"/>
          <w:sz w:val="28"/>
          <w:szCs w:val="28"/>
          <w:shd w:val="clear" w:color="auto" w:fill="FFFFFF"/>
          <w:lang w:eastAsia="en-GB"/>
        </w:rPr>
        <w:t xml:space="preserve"> та транспортом </w:t>
      </w:r>
      <w:proofErr w:type="spellStart"/>
      <w:r w:rsidRPr="00B0005E">
        <w:rPr>
          <w:rFonts w:ascii="Century" w:eastAsia="Times New Roman" w:hAnsi="Century" w:cs="Times New Roman"/>
          <w:bCs/>
          <w:color w:val="000000"/>
          <w:sz w:val="28"/>
          <w:szCs w:val="28"/>
          <w:shd w:val="clear" w:color="auto" w:fill="FFFFFF"/>
          <w:lang w:eastAsia="en-GB"/>
        </w:rPr>
        <w:t>здійснюєтьсяЗасновником</w:t>
      </w:r>
      <w:proofErr w:type="spellEnd"/>
      <w:r w:rsidRPr="00B0005E">
        <w:rPr>
          <w:rFonts w:ascii="Century" w:eastAsia="Times New Roman" w:hAnsi="Century" w:cs="Times New Roman"/>
          <w:bCs/>
          <w:color w:val="000000"/>
          <w:sz w:val="28"/>
          <w:szCs w:val="28"/>
          <w:shd w:val="clear" w:color="auto" w:fill="FFFFFF"/>
          <w:lang w:eastAsia="en-GB"/>
        </w:rPr>
        <w:t>.</w:t>
      </w:r>
    </w:p>
    <w:p w14:paraId="6404423A"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4"/>
          <w:szCs w:val="24"/>
          <w:shd w:val="clear" w:color="auto" w:fill="FFFFFF"/>
          <w:lang w:eastAsia="en-GB"/>
        </w:rPr>
        <w:t>9</w:t>
      </w:r>
      <w:r w:rsidRPr="00B0005E">
        <w:rPr>
          <w:rFonts w:ascii="Century" w:eastAsia="Times New Roman" w:hAnsi="Century" w:cs="Times New Roman"/>
          <w:bCs/>
          <w:color w:val="000000"/>
          <w:sz w:val="28"/>
          <w:szCs w:val="28"/>
          <w:shd w:val="clear" w:color="auto" w:fill="FFFFFF"/>
          <w:lang w:eastAsia="en-GB"/>
        </w:rPr>
        <w:t>.</w:t>
      </w:r>
      <w:proofErr w:type="gramStart"/>
      <w:r w:rsidRPr="00B0005E">
        <w:rPr>
          <w:rFonts w:ascii="Century" w:eastAsia="Times New Roman" w:hAnsi="Century" w:cs="Times New Roman"/>
          <w:bCs/>
          <w:color w:val="000000"/>
          <w:sz w:val="28"/>
          <w:szCs w:val="28"/>
          <w:shd w:val="clear" w:color="auto" w:fill="FFFFFF"/>
          <w:lang w:eastAsia="en-GB"/>
        </w:rPr>
        <w:t>2.Забороняється</w:t>
      </w:r>
      <w:proofErr w:type="gram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переміщеннябібліотек</w:t>
      </w:r>
      <w:proofErr w:type="spellEnd"/>
      <w:r w:rsidRPr="00B0005E">
        <w:rPr>
          <w:rFonts w:ascii="Century" w:eastAsia="Times New Roman" w:hAnsi="Century" w:cs="Times New Roman"/>
          <w:bCs/>
          <w:color w:val="000000"/>
          <w:sz w:val="28"/>
          <w:szCs w:val="28"/>
          <w:shd w:val="clear" w:color="auto" w:fill="FFFFFF"/>
          <w:lang w:eastAsia="en-GB"/>
        </w:rPr>
        <w:t xml:space="preserve"> без </w:t>
      </w:r>
      <w:proofErr w:type="spellStart"/>
      <w:r w:rsidRPr="00B0005E">
        <w:rPr>
          <w:rFonts w:ascii="Century" w:eastAsia="Times New Roman" w:hAnsi="Century" w:cs="Times New Roman"/>
          <w:bCs/>
          <w:color w:val="000000"/>
          <w:sz w:val="28"/>
          <w:szCs w:val="28"/>
          <w:shd w:val="clear" w:color="auto" w:fill="FFFFFF"/>
          <w:lang w:eastAsia="en-GB"/>
        </w:rPr>
        <w:t>наданнярівноцінногоупорядкованогоприміщення</w:t>
      </w:r>
      <w:proofErr w:type="spellEnd"/>
      <w:r w:rsidRPr="00B0005E">
        <w:rPr>
          <w:rFonts w:ascii="Century" w:eastAsia="Times New Roman" w:hAnsi="Century" w:cs="Times New Roman"/>
          <w:bCs/>
          <w:color w:val="000000"/>
          <w:sz w:val="28"/>
          <w:szCs w:val="28"/>
          <w:shd w:val="clear" w:color="auto" w:fill="FFFFFF"/>
          <w:lang w:eastAsia="en-GB"/>
        </w:rPr>
        <w:t xml:space="preserve"> для </w:t>
      </w:r>
      <w:proofErr w:type="spellStart"/>
      <w:r w:rsidRPr="00B0005E">
        <w:rPr>
          <w:rFonts w:ascii="Century" w:eastAsia="Times New Roman" w:hAnsi="Century" w:cs="Times New Roman"/>
          <w:bCs/>
          <w:color w:val="000000"/>
          <w:sz w:val="28"/>
          <w:szCs w:val="28"/>
          <w:shd w:val="clear" w:color="auto" w:fill="FFFFFF"/>
          <w:lang w:eastAsia="en-GB"/>
        </w:rPr>
        <w:t>обслуговуваннякористувачівбібліотеки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роботипрацівників</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зберіганнябібліотечного</w:t>
      </w:r>
      <w:proofErr w:type="spellEnd"/>
      <w:r w:rsidRPr="00B0005E">
        <w:rPr>
          <w:rFonts w:ascii="Century" w:eastAsia="Times New Roman" w:hAnsi="Century" w:cs="Times New Roman"/>
          <w:bCs/>
          <w:color w:val="000000"/>
          <w:sz w:val="28"/>
          <w:szCs w:val="28"/>
          <w:shd w:val="clear" w:color="auto" w:fill="FFFFFF"/>
          <w:lang w:eastAsia="en-GB"/>
        </w:rPr>
        <w:t xml:space="preserve"> фонду.</w:t>
      </w:r>
    </w:p>
    <w:p w14:paraId="126D901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9.</w:t>
      </w:r>
      <w:proofErr w:type="gramStart"/>
      <w:r w:rsidRPr="00B0005E">
        <w:rPr>
          <w:rFonts w:ascii="Century" w:eastAsia="Times New Roman" w:hAnsi="Century" w:cs="Times New Roman"/>
          <w:bCs/>
          <w:color w:val="000000"/>
          <w:sz w:val="28"/>
          <w:szCs w:val="28"/>
          <w:shd w:val="clear" w:color="auto" w:fill="FFFFFF"/>
          <w:lang w:eastAsia="en-GB"/>
        </w:rPr>
        <w:t>3.Матеріально</w:t>
      </w:r>
      <w:proofErr w:type="gramEnd"/>
      <w:r w:rsidRPr="00B0005E">
        <w:rPr>
          <w:rFonts w:ascii="Century" w:eastAsia="Times New Roman" w:hAnsi="Century" w:cs="Times New Roman"/>
          <w:bCs/>
          <w:color w:val="000000"/>
          <w:sz w:val="28"/>
          <w:szCs w:val="28"/>
          <w:shd w:val="clear" w:color="auto" w:fill="FFFFFF"/>
          <w:lang w:eastAsia="en-GB"/>
        </w:rPr>
        <w:t xml:space="preserve">-технічна база Закладу </w:t>
      </w:r>
      <w:proofErr w:type="spellStart"/>
      <w:r w:rsidRPr="00B0005E">
        <w:rPr>
          <w:rFonts w:ascii="Century" w:eastAsia="Times New Roman" w:hAnsi="Century" w:cs="Times New Roman"/>
          <w:bCs/>
          <w:color w:val="000000"/>
          <w:sz w:val="28"/>
          <w:szCs w:val="28"/>
          <w:shd w:val="clear" w:color="auto" w:fill="FFFFFF"/>
          <w:lang w:eastAsia="en-GB"/>
        </w:rPr>
        <w:t>включаєприміщення</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споруди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обладнання</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засобизв’язку</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земельніділянки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рухоме</w:t>
      </w:r>
      <w:proofErr w:type="spellEnd"/>
      <w:r w:rsidRPr="00B0005E">
        <w:rPr>
          <w:rFonts w:ascii="Century" w:eastAsia="Times New Roman" w:hAnsi="Century" w:cs="Times New Roman"/>
          <w:bCs/>
          <w:color w:val="000000"/>
          <w:sz w:val="28"/>
          <w:szCs w:val="28"/>
          <w:shd w:val="clear" w:color="auto" w:fill="FFFFFF"/>
          <w:lang w:eastAsia="en-GB"/>
        </w:rPr>
        <w:t xml:space="preserve"> і </w:t>
      </w:r>
      <w:proofErr w:type="spellStart"/>
      <w:r w:rsidRPr="00B0005E">
        <w:rPr>
          <w:rFonts w:ascii="Century" w:eastAsia="Times New Roman" w:hAnsi="Century" w:cs="Times New Roman"/>
          <w:bCs/>
          <w:color w:val="000000"/>
          <w:sz w:val="28"/>
          <w:szCs w:val="28"/>
          <w:shd w:val="clear" w:color="auto" w:fill="FFFFFF"/>
          <w:lang w:eastAsia="en-GB"/>
        </w:rPr>
        <w:t>нерухомемайно</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щоперебуває</w:t>
      </w:r>
      <w:proofErr w:type="spellEnd"/>
      <w:r w:rsidRPr="00B0005E">
        <w:rPr>
          <w:rFonts w:ascii="Century" w:eastAsia="Times New Roman" w:hAnsi="Century" w:cs="Times New Roman"/>
          <w:bCs/>
          <w:color w:val="000000"/>
          <w:sz w:val="28"/>
          <w:szCs w:val="28"/>
          <w:shd w:val="clear" w:color="auto" w:fill="FFFFFF"/>
          <w:lang w:eastAsia="en-GB"/>
        </w:rPr>
        <w:t xml:space="preserve"> у </w:t>
      </w:r>
      <w:proofErr w:type="spellStart"/>
      <w:r w:rsidRPr="00B0005E">
        <w:rPr>
          <w:rFonts w:ascii="Century" w:eastAsia="Times New Roman" w:hAnsi="Century" w:cs="Times New Roman"/>
          <w:bCs/>
          <w:color w:val="000000"/>
          <w:sz w:val="28"/>
          <w:szCs w:val="28"/>
          <w:shd w:val="clear" w:color="auto" w:fill="FFFFFF"/>
          <w:lang w:eastAsia="en-GB"/>
        </w:rPr>
        <w:t>йогокористуванні</w:t>
      </w:r>
      <w:proofErr w:type="spellEnd"/>
      <w:r w:rsidRPr="00B0005E">
        <w:rPr>
          <w:rFonts w:ascii="Century" w:eastAsia="Times New Roman" w:hAnsi="Century" w:cs="Times New Roman"/>
          <w:bCs/>
          <w:color w:val="000000"/>
          <w:sz w:val="28"/>
          <w:szCs w:val="28"/>
          <w:shd w:val="clear" w:color="auto" w:fill="FFFFFF"/>
          <w:lang w:eastAsia="en-GB"/>
        </w:rPr>
        <w:t xml:space="preserve">. </w:t>
      </w:r>
    </w:p>
    <w:p w14:paraId="103CFD0D" w14:textId="77777777" w:rsidR="004B2904"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val="uk-UA" w:eastAsia="en-GB"/>
        </w:rPr>
      </w:pPr>
      <w:r w:rsidRPr="00B0005E">
        <w:rPr>
          <w:rFonts w:ascii="Century" w:eastAsia="Times New Roman" w:hAnsi="Century" w:cs="Times New Roman"/>
          <w:bCs/>
          <w:color w:val="000000"/>
          <w:sz w:val="28"/>
          <w:szCs w:val="28"/>
          <w:shd w:val="clear" w:color="auto" w:fill="FFFFFF"/>
          <w:lang w:eastAsia="en-GB"/>
        </w:rPr>
        <w:t xml:space="preserve">9.4.  </w:t>
      </w:r>
      <w:proofErr w:type="spellStart"/>
      <w:r w:rsidRPr="00B0005E">
        <w:rPr>
          <w:rFonts w:ascii="Century" w:eastAsia="Times New Roman" w:hAnsi="Century" w:cs="Times New Roman"/>
          <w:bCs/>
          <w:color w:val="000000"/>
          <w:sz w:val="28"/>
          <w:szCs w:val="28"/>
          <w:shd w:val="clear" w:color="auto" w:fill="FFFFFF"/>
          <w:lang w:eastAsia="en-GB"/>
        </w:rPr>
        <w:t>Майно</w:t>
      </w:r>
      <w:proofErr w:type="spellEnd"/>
      <w:r w:rsidRPr="00B0005E">
        <w:rPr>
          <w:rFonts w:ascii="Century" w:eastAsia="Times New Roman" w:hAnsi="Century" w:cs="Times New Roman"/>
          <w:bCs/>
          <w:color w:val="000000"/>
          <w:sz w:val="28"/>
          <w:szCs w:val="28"/>
          <w:shd w:val="clear" w:color="auto" w:fill="FFFFFF"/>
          <w:lang w:eastAsia="en-GB"/>
        </w:rPr>
        <w:t xml:space="preserve"> Закладу </w:t>
      </w:r>
      <w:proofErr w:type="spellStart"/>
      <w:r w:rsidRPr="00B0005E">
        <w:rPr>
          <w:rFonts w:ascii="Century" w:eastAsia="Times New Roman" w:hAnsi="Century" w:cs="Times New Roman"/>
          <w:bCs/>
          <w:color w:val="000000"/>
          <w:sz w:val="28"/>
          <w:szCs w:val="28"/>
          <w:shd w:val="clear" w:color="auto" w:fill="FFFFFF"/>
          <w:lang w:eastAsia="en-GB"/>
        </w:rPr>
        <w:t>належитьйому</w:t>
      </w:r>
      <w:proofErr w:type="spellEnd"/>
      <w:r w:rsidRPr="00B0005E">
        <w:rPr>
          <w:rFonts w:ascii="Century" w:eastAsia="Times New Roman" w:hAnsi="Century" w:cs="Times New Roman"/>
          <w:bCs/>
          <w:color w:val="000000"/>
          <w:sz w:val="28"/>
          <w:szCs w:val="28"/>
          <w:shd w:val="clear" w:color="auto" w:fill="FFFFFF"/>
          <w:lang w:eastAsia="en-GB"/>
        </w:rPr>
        <w:t xml:space="preserve"> на правах </w:t>
      </w:r>
      <w:proofErr w:type="spellStart"/>
      <w:r w:rsidRPr="00B0005E">
        <w:rPr>
          <w:rFonts w:ascii="Century" w:eastAsia="Times New Roman" w:hAnsi="Century" w:cs="Times New Roman"/>
          <w:bCs/>
          <w:color w:val="000000"/>
          <w:sz w:val="28"/>
          <w:szCs w:val="28"/>
          <w:shd w:val="clear" w:color="auto" w:fill="FFFFFF"/>
          <w:lang w:eastAsia="en-GB"/>
        </w:rPr>
        <w:t>оперативногоуправління</w:t>
      </w:r>
      <w:proofErr w:type="spellEnd"/>
      <w:r w:rsidRPr="00B0005E">
        <w:rPr>
          <w:rFonts w:ascii="Century" w:eastAsia="Times New Roman" w:hAnsi="Century" w:cs="Times New Roman"/>
          <w:bCs/>
          <w:color w:val="000000"/>
          <w:sz w:val="28"/>
          <w:szCs w:val="28"/>
          <w:shd w:val="clear" w:color="auto" w:fill="FFFFFF"/>
          <w:lang w:eastAsia="en-GB"/>
        </w:rPr>
        <w:t xml:space="preserve">. </w:t>
      </w:r>
    </w:p>
    <w:p w14:paraId="0EC48E87"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9.5.  </w:t>
      </w:r>
      <w:proofErr w:type="spellStart"/>
      <w:r w:rsidRPr="00B0005E">
        <w:rPr>
          <w:rFonts w:ascii="Century" w:eastAsia="Times New Roman" w:hAnsi="Century" w:cs="Times New Roman"/>
          <w:bCs/>
          <w:color w:val="000000"/>
          <w:sz w:val="28"/>
          <w:szCs w:val="28"/>
          <w:shd w:val="clear" w:color="auto" w:fill="FFFFFF"/>
          <w:lang w:eastAsia="en-GB"/>
        </w:rPr>
        <w:t>Засновникздійснює</w:t>
      </w:r>
      <w:proofErr w:type="spellEnd"/>
      <w:r w:rsidRPr="00B0005E">
        <w:rPr>
          <w:rFonts w:ascii="Century" w:eastAsia="Times New Roman" w:hAnsi="Century" w:cs="Times New Roman"/>
          <w:bCs/>
          <w:color w:val="000000"/>
          <w:sz w:val="28"/>
          <w:szCs w:val="28"/>
          <w:shd w:val="clear" w:color="auto" w:fill="FFFFFF"/>
          <w:lang w:eastAsia="en-GB"/>
        </w:rPr>
        <w:t xml:space="preserve"> контроль за </w:t>
      </w:r>
      <w:proofErr w:type="spellStart"/>
      <w:r w:rsidRPr="00B0005E">
        <w:rPr>
          <w:rFonts w:ascii="Century" w:eastAsia="Times New Roman" w:hAnsi="Century" w:cs="Times New Roman"/>
          <w:bCs/>
          <w:color w:val="000000"/>
          <w:sz w:val="28"/>
          <w:szCs w:val="28"/>
          <w:shd w:val="clear" w:color="auto" w:fill="FFFFFF"/>
          <w:lang w:eastAsia="en-GB"/>
        </w:rPr>
        <w:t>використанням</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збереженнямзакріпленого</w:t>
      </w:r>
      <w:proofErr w:type="spellEnd"/>
      <w:r w:rsidRPr="00B0005E">
        <w:rPr>
          <w:rFonts w:ascii="Century" w:eastAsia="Times New Roman" w:hAnsi="Century" w:cs="Times New Roman"/>
          <w:bCs/>
          <w:color w:val="000000"/>
          <w:sz w:val="28"/>
          <w:szCs w:val="28"/>
          <w:shd w:val="clear" w:color="auto" w:fill="FFFFFF"/>
          <w:lang w:eastAsia="en-GB"/>
        </w:rPr>
        <w:t xml:space="preserve"> за Закладом майна через </w:t>
      </w:r>
      <w:proofErr w:type="spellStart"/>
      <w:r w:rsidRPr="00B0005E">
        <w:rPr>
          <w:rFonts w:ascii="Century" w:eastAsia="Times New Roman" w:hAnsi="Century" w:cs="Times New Roman"/>
          <w:bCs/>
          <w:color w:val="000000"/>
          <w:sz w:val="28"/>
          <w:szCs w:val="28"/>
          <w:shd w:val="clear" w:color="auto" w:fill="FFFFFF"/>
          <w:lang w:eastAsia="en-GB"/>
        </w:rPr>
        <w:t>уповноважений</w:t>
      </w:r>
      <w:proofErr w:type="spellEnd"/>
      <w:r w:rsidRPr="00B0005E">
        <w:rPr>
          <w:rFonts w:ascii="Century" w:eastAsia="Times New Roman" w:hAnsi="Century" w:cs="Times New Roman"/>
          <w:bCs/>
          <w:color w:val="000000"/>
          <w:sz w:val="28"/>
          <w:szCs w:val="28"/>
          <w:shd w:val="clear" w:color="auto" w:fill="FFFFFF"/>
          <w:lang w:eastAsia="en-GB"/>
        </w:rPr>
        <w:t xml:space="preserve"> ним орган, не </w:t>
      </w:r>
      <w:proofErr w:type="spellStart"/>
      <w:r w:rsidRPr="00B0005E">
        <w:rPr>
          <w:rFonts w:ascii="Century" w:eastAsia="Times New Roman" w:hAnsi="Century" w:cs="Times New Roman"/>
          <w:bCs/>
          <w:color w:val="000000"/>
          <w:sz w:val="28"/>
          <w:szCs w:val="28"/>
          <w:shd w:val="clear" w:color="auto" w:fill="FFFFFF"/>
          <w:lang w:eastAsia="en-GB"/>
        </w:rPr>
        <w:t>втручаючись</w:t>
      </w:r>
      <w:proofErr w:type="spellEnd"/>
      <w:r w:rsidRPr="00B0005E">
        <w:rPr>
          <w:rFonts w:ascii="Century" w:eastAsia="Times New Roman" w:hAnsi="Century" w:cs="Times New Roman"/>
          <w:bCs/>
          <w:color w:val="000000"/>
          <w:sz w:val="28"/>
          <w:szCs w:val="28"/>
          <w:shd w:val="clear" w:color="auto" w:fill="FFFFFF"/>
          <w:lang w:eastAsia="en-GB"/>
        </w:rPr>
        <w:t xml:space="preserve"> в оперативно-</w:t>
      </w:r>
      <w:proofErr w:type="spellStart"/>
      <w:r w:rsidRPr="00B0005E">
        <w:rPr>
          <w:rFonts w:ascii="Century" w:eastAsia="Times New Roman" w:hAnsi="Century" w:cs="Times New Roman"/>
          <w:bCs/>
          <w:color w:val="000000"/>
          <w:sz w:val="28"/>
          <w:szCs w:val="28"/>
          <w:shd w:val="clear" w:color="auto" w:fill="FFFFFF"/>
          <w:lang w:eastAsia="en-GB"/>
        </w:rPr>
        <w:t>господарськудіяльність</w:t>
      </w:r>
      <w:proofErr w:type="spellEnd"/>
      <w:r w:rsidRPr="00B0005E">
        <w:rPr>
          <w:rFonts w:ascii="Century" w:eastAsia="Times New Roman" w:hAnsi="Century" w:cs="Times New Roman"/>
          <w:bCs/>
          <w:color w:val="000000"/>
          <w:sz w:val="28"/>
          <w:szCs w:val="28"/>
          <w:shd w:val="clear" w:color="auto" w:fill="FFFFFF"/>
          <w:lang w:eastAsia="en-GB"/>
        </w:rPr>
        <w:t>.</w:t>
      </w:r>
    </w:p>
    <w:p w14:paraId="259C8A5D"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9.6. </w:t>
      </w:r>
      <w:proofErr w:type="spellStart"/>
      <w:r w:rsidRPr="00B0005E">
        <w:rPr>
          <w:rFonts w:ascii="Century" w:eastAsia="Times New Roman" w:hAnsi="Century" w:cs="Times New Roman"/>
          <w:bCs/>
          <w:color w:val="000000"/>
          <w:sz w:val="28"/>
          <w:szCs w:val="28"/>
          <w:shd w:val="clear" w:color="auto" w:fill="FFFFFF"/>
          <w:lang w:eastAsia="en-GB"/>
        </w:rPr>
        <w:t>Джереламиутворення</w:t>
      </w:r>
      <w:proofErr w:type="spellEnd"/>
      <w:r w:rsidRPr="00B0005E">
        <w:rPr>
          <w:rFonts w:ascii="Century" w:eastAsia="Times New Roman" w:hAnsi="Century" w:cs="Times New Roman"/>
          <w:bCs/>
          <w:color w:val="000000"/>
          <w:sz w:val="28"/>
          <w:szCs w:val="28"/>
          <w:shd w:val="clear" w:color="auto" w:fill="FFFFFF"/>
          <w:lang w:eastAsia="en-GB"/>
        </w:rPr>
        <w:t xml:space="preserve"> майна Закладу є:</w:t>
      </w:r>
    </w:p>
    <w:p w14:paraId="0174E9E8"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грошові</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матеріальнівнескиЗасновника</w:t>
      </w:r>
      <w:proofErr w:type="spellEnd"/>
      <w:r w:rsidRPr="00B0005E">
        <w:rPr>
          <w:rFonts w:ascii="Century" w:eastAsia="Times New Roman" w:hAnsi="Century" w:cs="Times New Roman"/>
          <w:bCs/>
          <w:color w:val="000000"/>
          <w:sz w:val="28"/>
          <w:szCs w:val="28"/>
          <w:shd w:val="clear" w:color="auto" w:fill="FFFFFF"/>
          <w:lang w:eastAsia="en-GB"/>
        </w:rPr>
        <w:t xml:space="preserve">;  </w:t>
      </w:r>
    </w:p>
    <w:p w14:paraId="7D3E0DC5"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капітальнівкладення</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фінансування</w:t>
      </w:r>
      <w:proofErr w:type="spellEnd"/>
      <w:r w:rsidRPr="00B0005E">
        <w:rPr>
          <w:rFonts w:ascii="Century" w:eastAsia="Times New Roman" w:hAnsi="Century" w:cs="Times New Roman"/>
          <w:bCs/>
          <w:color w:val="000000"/>
          <w:sz w:val="28"/>
          <w:szCs w:val="28"/>
          <w:shd w:val="clear" w:color="auto" w:fill="FFFFFF"/>
          <w:lang w:eastAsia="en-GB"/>
        </w:rPr>
        <w:t xml:space="preserve"> з бюджету;</w:t>
      </w:r>
    </w:p>
    <w:p w14:paraId="50A32A04" w14:textId="77777777" w:rsidR="00C9651D" w:rsidRPr="00B0005E" w:rsidRDefault="00C9651D" w:rsidP="00885CC8">
      <w:pPr>
        <w:shd w:val="clear" w:color="auto" w:fill="FFFFFF"/>
        <w:spacing w:after="0" w:line="240" w:lineRule="auto"/>
        <w:ind w:firstLine="567"/>
        <w:jc w:val="both"/>
        <w:textAlignment w:val="baseline"/>
        <w:rPr>
          <w:rFonts w:ascii="Century" w:eastAsia="Times New Roman" w:hAnsi="Century" w:cs="Times New Roman"/>
          <w:bCs/>
          <w:color w:val="000000"/>
          <w:sz w:val="28"/>
          <w:szCs w:val="28"/>
          <w:shd w:val="clear" w:color="auto" w:fill="FFFFFF"/>
          <w:lang w:eastAsia="en-GB"/>
        </w:rPr>
      </w:pPr>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безоплатні</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благодійнівнески</w:t>
      </w:r>
      <w:proofErr w:type="spellEnd"/>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пожертвуваннягромадян</w:t>
      </w:r>
      <w:proofErr w:type="spellEnd"/>
      <w:r w:rsidRPr="00B0005E">
        <w:rPr>
          <w:rFonts w:ascii="Century" w:eastAsia="Times New Roman" w:hAnsi="Century" w:cs="Times New Roman"/>
          <w:bCs/>
          <w:color w:val="000000"/>
          <w:sz w:val="28"/>
          <w:szCs w:val="28"/>
          <w:shd w:val="clear" w:color="auto" w:fill="FFFFFF"/>
          <w:lang w:eastAsia="en-GB"/>
        </w:rPr>
        <w:t xml:space="preserve"> та </w:t>
      </w:r>
      <w:proofErr w:type="spellStart"/>
      <w:r w:rsidRPr="00B0005E">
        <w:rPr>
          <w:rFonts w:ascii="Century" w:eastAsia="Times New Roman" w:hAnsi="Century" w:cs="Times New Roman"/>
          <w:bCs/>
          <w:color w:val="000000"/>
          <w:sz w:val="28"/>
          <w:szCs w:val="28"/>
          <w:shd w:val="clear" w:color="auto" w:fill="FFFFFF"/>
          <w:lang w:eastAsia="en-GB"/>
        </w:rPr>
        <w:t>організацій</w:t>
      </w:r>
      <w:proofErr w:type="spellEnd"/>
      <w:r w:rsidRPr="00B0005E">
        <w:rPr>
          <w:rFonts w:ascii="Century" w:eastAsia="Times New Roman" w:hAnsi="Century" w:cs="Times New Roman"/>
          <w:bCs/>
          <w:color w:val="000000"/>
          <w:sz w:val="28"/>
          <w:szCs w:val="28"/>
          <w:shd w:val="clear" w:color="auto" w:fill="FFFFFF"/>
          <w:lang w:eastAsia="en-GB"/>
        </w:rPr>
        <w:t>;</w:t>
      </w:r>
    </w:p>
    <w:p w14:paraId="1E8FAC9A" w14:textId="77777777" w:rsidR="008C31D8" w:rsidRPr="00B0005E" w:rsidRDefault="00C9651D" w:rsidP="00885CC8">
      <w:pPr>
        <w:shd w:val="clear" w:color="auto" w:fill="FFFFFF"/>
        <w:spacing w:after="0" w:line="240" w:lineRule="auto"/>
        <w:ind w:firstLine="567"/>
        <w:jc w:val="both"/>
        <w:textAlignment w:val="baseline"/>
        <w:rPr>
          <w:rFonts w:ascii="Century" w:eastAsia="Calibri" w:hAnsi="Century" w:cs="Times New Roman"/>
          <w:bCs/>
          <w:color w:val="000000"/>
          <w:sz w:val="28"/>
          <w:szCs w:val="28"/>
          <w:shd w:val="clear" w:color="auto" w:fill="FFFFFF"/>
          <w:lang w:val="uk-UA"/>
        </w:rPr>
      </w:pPr>
      <w:r w:rsidRPr="00B0005E">
        <w:rPr>
          <w:rFonts w:ascii="Century" w:eastAsia="Times New Roman" w:hAnsi="Century" w:cs="Times New Roman"/>
          <w:bCs/>
          <w:color w:val="000000"/>
          <w:sz w:val="28"/>
          <w:szCs w:val="28"/>
          <w:shd w:val="clear" w:color="auto" w:fill="FFFFFF"/>
          <w:lang w:eastAsia="en-GB"/>
        </w:rPr>
        <w:t xml:space="preserve">-  </w:t>
      </w:r>
      <w:proofErr w:type="spellStart"/>
      <w:r w:rsidRPr="00B0005E">
        <w:rPr>
          <w:rFonts w:ascii="Century" w:eastAsia="Times New Roman" w:hAnsi="Century" w:cs="Times New Roman"/>
          <w:bCs/>
          <w:color w:val="000000"/>
          <w:sz w:val="28"/>
          <w:szCs w:val="28"/>
          <w:shd w:val="clear" w:color="auto" w:fill="FFFFFF"/>
          <w:lang w:eastAsia="en-GB"/>
        </w:rPr>
        <w:t>іншіджерела</w:t>
      </w:r>
      <w:proofErr w:type="spellEnd"/>
      <w:r w:rsidRPr="00B0005E">
        <w:rPr>
          <w:rFonts w:ascii="Century" w:eastAsia="Times New Roman" w:hAnsi="Century" w:cs="Times New Roman"/>
          <w:bCs/>
          <w:color w:val="000000"/>
          <w:sz w:val="28"/>
          <w:szCs w:val="28"/>
          <w:shd w:val="clear" w:color="auto" w:fill="FFFFFF"/>
          <w:lang w:eastAsia="en-GB"/>
        </w:rPr>
        <w:t xml:space="preserve"> не </w:t>
      </w:r>
      <w:proofErr w:type="spellStart"/>
      <w:r w:rsidRPr="00B0005E">
        <w:rPr>
          <w:rFonts w:ascii="Century" w:eastAsia="Times New Roman" w:hAnsi="Century" w:cs="Times New Roman"/>
          <w:bCs/>
          <w:color w:val="000000"/>
          <w:sz w:val="28"/>
          <w:szCs w:val="28"/>
          <w:shd w:val="clear" w:color="auto" w:fill="FFFFFF"/>
          <w:lang w:eastAsia="en-GB"/>
        </w:rPr>
        <w:t>забороненізаконодавством</w:t>
      </w:r>
      <w:proofErr w:type="spellEnd"/>
      <w:r w:rsidRPr="00B0005E">
        <w:rPr>
          <w:rFonts w:ascii="Century" w:eastAsia="Times New Roman" w:hAnsi="Century" w:cs="Times New Roman"/>
          <w:bCs/>
          <w:color w:val="000000"/>
          <w:sz w:val="28"/>
          <w:szCs w:val="28"/>
          <w:shd w:val="clear" w:color="auto" w:fill="FFFFFF"/>
          <w:lang w:eastAsia="en-GB"/>
        </w:rPr>
        <w:t>.</w:t>
      </w:r>
    </w:p>
    <w:p w14:paraId="08DD5EEC" w14:textId="77777777" w:rsidR="008C31D8" w:rsidRPr="00B0005E" w:rsidRDefault="00C9651D" w:rsidP="008C31D8">
      <w:pPr>
        <w:shd w:val="clear" w:color="auto" w:fill="FFFFFF"/>
        <w:spacing w:after="0" w:line="240" w:lineRule="auto"/>
        <w:ind w:firstLine="567"/>
        <w:jc w:val="both"/>
        <w:textAlignment w:val="baseline"/>
        <w:rPr>
          <w:rFonts w:ascii="Century" w:eastAsia="Times New Roman" w:hAnsi="Century" w:cs="Times New Roman"/>
          <w:color w:val="000000"/>
          <w:sz w:val="28"/>
          <w:szCs w:val="28"/>
          <w:shd w:val="clear" w:color="auto" w:fill="FFFFFF"/>
          <w:lang w:val="uk-UA" w:eastAsia="en-GB"/>
        </w:rPr>
      </w:pPr>
      <w:r w:rsidRPr="00B0005E">
        <w:rPr>
          <w:rFonts w:ascii="Century" w:eastAsia="Calibri" w:hAnsi="Century" w:cs="Times New Roman"/>
          <w:bCs/>
          <w:color w:val="000000"/>
          <w:sz w:val="28"/>
          <w:szCs w:val="28"/>
          <w:shd w:val="clear" w:color="auto" w:fill="FFFFFF"/>
          <w:lang w:val="uk-UA"/>
        </w:rPr>
        <w:lastRenderedPageBreak/>
        <w:t>9.7.  Збитки, завдані Закладу внаслідок порушення майнових прав юридичними та фізичними особами, відшкодовуються відповідно до чинного законодавства.</w:t>
      </w:r>
    </w:p>
    <w:p w14:paraId="2F8F4872" w14:textId="77777777" w:rsidR="008C31D8" w:rsidRPr="00B0005E" w:rsidRDefault="00C9651D" w:rsidP="008C31D8">
      <w:pPr>
        <w:shd w:val="clear" w:color="auto" w:fill="FFFFFF"/>
        <w:spacing w:after="0" w:line="240" w:lineRule="auto"/>
        <w:ind w:firstLine="567"/>
        <w:jc w:val="both"/>
        <w:textAlignment w:val="baseline"/>
        <w:rPr>
          <w:rFonts w:ascii="Century" w:eastAsia="Times New Roman" w:hAnsi="Century" w:cs="Times New Roman"/>
          <w:color w:val="000000"/>
          <w:sz w:val="28"/>
          <w:szCs w:val="28"/>
          <w:shd w:val="clear" w:color="auto" w:fill="FFFFFF"/>
          <w:lang w:val="uk-UA" w:eastAsia="en-GB"/>
        </w:rPr>
      </w:pPr>
      <w:r w:rsidRPr="00B0005E">
        <w:rPr>
          <w:rFonts w:ascii="Century" w:eastAsia="Calibri" w:hAnsi="Century" w:cs="Times New Roman"/>
          <w:bCs/>
          <w:color w:val="000000"/>
          <w:sz w:val="28"/>
          <w:szCs w:val="28"/>
          <w:shd w:val="clear" w:color="auto" w:fill="FFFFFF"/>
          <w:lang w:val="uk-UA"/>
        </w:rPr>
        <w:t xml:space="preserve">9.8. Списання, продаж, передача майна, що закріплене за Закладом, здійснюється відповідно до чинного законодавства України за погодженням з органом, що уповноважений Городоцькою міською радою управляти комунальним закладом. </w:t>
      </w:r>
      <w:bookmarkStart w:id="3" w:name="bookmark6"/>
      <w:bookmarkEnd w:id="2"/>
    </w:p>
    <w:p w14:paraId="26DB068C" w14:textId="77777777" w:rsidR="008C31D8" w:rsidRPr="00B0005E" w:rsidRDefault="008C31D8" w:rsidP="008C31D8">
      <w:pPr>
        <w:shd w:val="clear" w:color="auto" w:fill="FFFFFF"/>
        <w:spacing w:after="0" w:line="240" w:lineRule="auto"/>
        <w:ind w:firstLine="567"/>
        <w:jc w:val="both"/>
        <w:textAlignment w:val="baseline"/>
        <w:rPr>
          <w:rFonts w:ascii="Century" w:eastAsia="Times New Roman" w:hAnsi="Century" w:cs="Times New Roman"/>
          <w:color w:val="000000"/>
          <w:sz w:val="28"/>
          <w:szCs w:val="28"/>
          <w:shd w:val="clear" w:color="auto" w:fill="FFFFFF"/>
          <w:lang w:val="uk-UA" w:eastAsia="en-GB"/>
        </w:rPr>
      </w:pPr>
    </w:p>
    <w:p w14:paraId="3B96E720" w14:textId="77777777" w:rsidR="00C9651D" w:rsidRPr="00B0005E" w:rsidRDefault="004B2904" w:rsidP="008C31D8">
      <w:pPr>
        <w:shd w:val="clear" w:color="auto" w:fill="FFFFFF"/>
        <w:spacing w:after="0" w:line="240" w:lineRule="auto"/>
        <w:ind w:firstLine="567"/>
        <w:jc w:val="center"/>
        <w:textAlignment w:val="baseline"/>
        <w:rPr>
          <w:rFonts w:ascii="Century" w:eastAsia="Times New Roman" w:hAnsi="Century" w:cs="Times New Roman"/>
          <w:color w:val="000000"/>
          <w:sz w:val="28"/>
          <w:szCs w:val="28"/>
          <w:shd w:val="clear" w:color="auto" w:fill="FFFFFF"/>
          <w:lang w:val="uk-UA" w:eastAsia="en-GB"/>
        </w:rPr>
      </w:pPr>
      <w:r w:rsidRPr="00B0005E">
        <w:rPr>
          <w:rFonts w:ascii="Century" w:eastAsia="Calibri" w:hAnsi="Century" w:cs="Times New Roman"/>
          <w:b/>
          <w:bCs/>
          <w:color w:val="000000"/>
          <w:sz w:val="28"/>
          <w:szCs w:val="28"/>
          <w:shd w:val="clear" w:color="auto" w:fill="FFFFFF"/>
          <w:lang w:val="uk-UA" w:eastAsia="fr-FR"/>
        </w:rPr>
        <w:t>10</w:t>
      </w:r>
      <w:r w:rsidR="00C9651D" w:rsidRPr="00B0005E">
        <w:rPr>
          <w:rFonts w:ascii="Century" w:eastAsia="Calibri" w:hAnsi="Century" w:cs="Times New Roman"/>
          <w:b/>
          <w:bCs/>
          <w:color w:val="000000"/>
          <w:sz w:val="28"/>
          <w:szCs w:val="28"/>
          <w:shd w:val="clear" w:color="auto" w:fill="FFFFFF"/>
          <w:lang w:val="uk-UA" w:eastAsia="fr-FR"/>
        </w:rPr>
        <w:t xml:space="preserve"> . </w:t>
      </w:r>
      <w:r w:rsidR="00C9651D" w:rsidRPr="00B0005E">
        <w:rPr>
          <w:rFonts w:ascii="Century" w:eastAsia="Calibri" w:hAnsi="Century" w:cs="Times New Roman"/>
          <w:b/>
          <w:bCs/>
          <w:color w:val="000000"/>
          <w:sz w:val="28"/>
          <w:szCs w:val="28"/>
          <w:shd w:val="clear" w:color="auto" w:fill="FFFFFF"/>
          <w:lang w:val="uk-UA"/>
        </w:rPr>
        <w:t>Припинення діяльності Закладу.</w:t>
      </w:r>
      <w:bookmarkEnd w:id="3"/>
    </w:p>
    <w:p w14:paraId="272D8E4B" w14:textId="77777777" w:rsidR="00C9651D" w:rsidRPr="00B0005E" w:rsidRDefault="00C9651D" w:rsidP="00C9651D">
      <w:pPr>
        <w:widowControl w:val="0"/>
        <w:tabs>
          <w:tab w:val="left" w:pos="1574"/>
        </w:tabs>
        <w:spacing w:after="0" w:line="240" w:lineRule="auto"/>
        <w:ind w:right="20" w:firstLine="567"/>
        <w:jc w:val="both"/>
        <w:rPr>
          <w:rFonts w:ascii="Century" w:eastAsia="Calibri" w:hAnsi="Century" w:cs="Times New Roman"/>
          <w:sz w:val="28"/>
          <w:szCs w:val="28"/>
          <w:shd w:val="clear" w:color="auto" w:fill="FFFFFF"/>
          <w:lang w:val="uk-UA"/>
        </w:rPr>
      </w:pPr>
      <w:r w:rsidRPr="00B0005E">
        <w:rPr>
          <w:rFonts w:ascii="Century" w:eastAsia="Calibri" w:hAnsi="Century" w:cs="Times New Roman"/>
          <w:sz w:val="28"/>
          <w:szCs w:val="28"/>
          <w:shd w:val="clear" w:color="auto" w:fill="FFFFFF"/>
          <w:lang w:val="uk-UA"/>
        </w:rPr>
        <w:t>10.1. Згідно чинного законодавства України бібліотеки не підлягають приватизації.</w:t>
      </w:r>
    </w:p>
    <w:p w14:paraId="19B89AA8" w14:textId="77777777" w:rsidR="00C9651D" w:rsidRPr="00B0005E" w:rsidRDefault="00C9651D" w:rsidP="00C9651D">
      <w:pPr>
        <w:widowControl w:val="0"/>
        <w:tabs>
          <w:tab w:val="left" w:pos="1574"/>
        </w:tabs>
        <w:spacing w:after="0" w:line="240" w:lineRule="auto"/>
        <w:ind w:right="20" w:firstLine="567"/>
        <w:jc w:val="both"/>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sz w:val="28"/>
          <w:szCs w:val="28"/>
          <w:shd w:val="clear" w:color="auto" w:fill="FFFFFF"/>
          <w:lang w:val="uk-UA"/>
        </w:rPr>
        <w:t xml:space="preserve">10.2. </w:t>
      </w:r>
      <w:r w:rsidRPr="00B0005E">
        <w:rPr>
          <w:rFonts w:ascii="Century" w:eastAsia="Calibri" w:hAnsi="Century" w:cs="Times New Roman"/>
          <w:color w:val="000000"/>
          <w:sz w:val="28"/>
          <w:szCs w:val="28"/>
          <w:shd w:val="clear" w:color="auto" w:fill="FFFFFF"/>
          <w:lang w:val="uk-UA"/>
        </w:rPr>
        <w:t>Ліквідація та реорганізація (злиття, приєднання, поділ, виділення, перетворення) Закладу проводиться з дотриманням вимог законодавства та</w:t>
      </w:r>
      <w:r w:rsidR="004B2904" w:rsidRPr="00B0005E">
        <w:rPr>
          <w:rFonts w:ascii="Century" w:eastAsia="Calibri" w:hAnsi="Century" w:cs="Times New Roman"/>
          <w:color w:val="000000"/>
          <w:sz w:val="28"/>
          <w:szCs w:val="28"/>
          <w:shd w:val="clear" w:color="auto" w:fill="FFFFFF"/>
          <w:lang w:val="uk-UA"/>
        </w:rPr>
        <w:t xml:space="preserve"> відповідно до</w:t>
      </w:r>
      <w:r w:rsidRPr="00B0005E">
        <w:rPr>
          <w:rFonts w:ascii="Century" w:eastAsia="Calibri" w:hAnsi="Century" w:cs="Times New Roman"/>
          <w:color w:val="000000"/>
          <w:sz w:val="28"/>
          <w:szCs w:val="28"/>
          <w:shd w:val="clear" w:color="auto" w:fill="FFFFFF"/>
          <w:lang w:val="uk-UA"/>
        </w:rPr>
        <w:t xml:space="preserve"> рішення </w:t>
      </w:r>
      <w:r w:rsidR="004B2904" w:rsidRPr="00B0005E">
        <w:rPr>
          <w:rFonts w:ascii="Century" w:eastAsia="Calibri" w:hAnsi="Century" w:cs="Times New Roman"/>
          <w:color w:val="000000"/>
          <w:sz w:val="28"/>
          <w:szCs w:val="28"/>
          <w:shd w:val="clear" w:color="auto" w:fill="FFFFFF"/>
          <w:lang w:val="uk-UA"/>
        </w:rPr>
        <w:t>Засновника</w:t>
      </w:r>
      <w:r w:rsidRPr="00B0005E">
        <w:rPr>
          <w:rFonts w:ascii="Century" w:eastAsia="Calibri" w:hAnsi="Century" w:cs="Times New Roman"/>
          <w:color w:val="000000"/>
          <w:sz w:val="28"/>
          <w:szCs w:val="28"/>
          <w:shd w:val="clear" w:color="auto" w:fill="FFFFFF"/>
          <w:lang w:val="uk-UA"/>
        </w:rPr>
        <w:t>.</w:t>
      </w:r>
    </w:p>
    <w:p w14:paraId="5A11D67A" w14:textId="77777777" w:rsidR="00C9651D" w:rsidRPr="00B0005E" w:rsidRDefault="00C9651D" w:rsidP="00C9651D">
      <w:pPr>
        <w:widowControl w:val="0"/>
        <w:tabs>
          <w:tab w:val="left" w:pos="1574"/>
        </w:tabs>
        <w:spacing w:after="0" w:line="240" w:lineRule="auto"/>
        <w:ind w:right="20" w:firstLine="567"/>
        <w:jc w:val="both"/>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color w:val="000000"/>
          <w:sz w:val="28"/>
          <w:szCs w:val="28"/>
          <w:shd w:val="clear" w:color="auto" w:fill="FFFFFF"/>
          <w:lang w:val="uk-UA"/>
        </w:rPr>
        <w:t>10.3. При реорганізації та ліквідації Закладу звільненим працівникам гарантується додержання їх прав та інтересів відповідно до трудового законодавства України.</w:t>
      </w:r>
    </w:p>
    <w:p w14:paraId="795DF00A" w14:textId="77777777" w:rsidR="00C9651D" w:rsidRPr="00B0005E" w:rsidRDefault="00C9651D" w:rsidP="00C9651D">
      <w:pPr>
        <w:widowControl w:val="0"/>
        <w:tabs>
          <w:tab w:val="left" w:pos="1574"/>
        </w:tabs>
        <w:spacing w:after="0" w:line="240" w:lineRule="auto"/>
        <w:ind w:right="20" w:firstLine="567"/>
        <w:jc w:val="both"/>
        <w:rPr>
          <w:rFonts w:ascii="Century" w:eastAsia="Calibri" w:hAnsi="Century" w:cs="Times New Roman"/>
          <w:color w:val="000000"/>
          <w:sz w:val="28"/>
          <w:szCs w:val="28"/>
          <w:shd w:val="clear" w:color="auto" w:fill="FFFFFF"/>
          <w:lang w:val="uk-UA"/>
        </w:rPr>
      </w:pPr>
      <w:r w:rsidRPr="00B0005E">
        <w:rPr>
          <w:rFonts w:ascii="Century" w:eastAsia="Calibri" w:hAnsi="Century" w:cs="Times New Roman"/>
          <w:color w:val="000000"/>
          <w:sz w:val="28"/>
          <w:szCs w:val="28"/>
          <w:shd w:val="clear" w:color="auto" w:fill="FFFFFF"/>
          <w:lang w:val="uk-UA"/>
        </w:rPr>
        <w:t xml:space="preserve">10.4. Ліквідація Закладу здійснюється ліквідаційною комісією, яка утворюється </w:t>
      </w:r>
      <w:r w:rsidR="00885CC8" w:rsidRPr="00B0005E">
        <w:rPr>
          <w:rFonts w:ascii="Century" w:eastAsia="Calibri" w:hAnsi="Century" w:cs="Times New Roman"/>
          <w:color w:val="000000"/>
          <w:sz w:val="28"/>
          <w:szCs w:val="28"/>
          <w:shd w:val="clear" w:color="auto" w:fill="FFFFFF"/>
          <w:lang w:val="uk-UA"/>
        </w:rPr>
        <w:t>Засновником</w:t>
      </w:r>
      <w:r w:rsidRPr="00B0005E">
        <w:rPr>
          <w:rFonts w:ascii="Century" w:eastAsia="Calibri" w:hAnsi="Century" w:cs="Times New Roman"/>
          <w:color w:val="000000"/>
          <w:sz w:val="28"/>
          <w:szCs w:val="28"/>
          <w:shd w:val="clear" w:color="auto" w:fill="FFFFFF"/>
          <w:lang w:val="uk-UA"/>
        </w:rPr>
        <w:t>.</w:t>
      </w:r>
    </w:p>
    <w:p w14:paraId="23CEBB27" w14:textId="77777777" w:rsidR="00C9651D" w:rsidRPr="00B0005E" w:rsidRDefault="00C9651D" w:rsidP="00C9651D">
      <w:pPr>
        <w:widowControl w:val="0"/>
        <w:tabs>
          <w:tab w:val="left" w:pos="1675"/>
        </w:tabs>
        <w:spacing w:after="0" w:line="240" w:lineRule="auto"/>
        <w:ind w:right="20" w:firstLine="567"/>
        <w:jc w:val="both"/>
        <w:rPr>
          <w:rFonts w:ascii="Century" w:eastAsia="Calibri" w:hAnsi="Century" w:cs="Times New Roman"/>
          <w:sz w:val="28"/>
          <w:szCs w:val="28"/>
          <w:shd w:val="clear" w:color="auto" w:fill="FFFFFF"/>
          <w:lang w:val="uk-UA"/>
        </w:rPr>
      </w:pPr>
      <w:r w:rsidRPr="00B0005E">
        <w:rPr>
          <w:rFonts w:ascii="Century" w:eastAsia="Calibri" w:hAnsi="Century" w:cs="Times New Roman"/>
          <w:sz w:val="28"/>
          <w:szCs w:val="28"/>
          <w:shd w:val="clear" w:color="auto" w:fill="FFFFFF"/>
          <w:lang w:val="uk-UA"/>
        </w:rPr>
        <w:t xml:space="preserve">10.5. У разі припинення Закладу </w:t>
      </w:r>
      <w:r w:rsidRPr="00B0005E">
        <w:rPr>
          <w:rFonts w:ascii="Century" w:eastAsia="Calibri" w:hAnsi="Century" w:cs="Times New Roman"/>
          <w:sz w:val="28"/>
          <w:szCs w:val="28"/>
          <w:lang w:val="uk-UA"/>
        </w:rPr>
        <w:t>його активи передаються одній або кільком неприбутковим організаціям відповідного виду або зарахування до доходу бюджету.</w:t>
      </w:r>
    </w:p>
    <w:p w14:paraId="4CEE8309" w14:textId="77777777" w:rsidR="008C31D8" w:rsidRPr="00B0005E" w:rsidRDefault="00C9651D" w:rsidP="008C31D8">
      <w:pPr>
        <w:widowControl w:val="0"/>
        <w:tabs>
          <w:tab w:val="left" w:pos="1574"/>
        </w:tabs>
        <w:spacing w:after="0" w:line="240" w:lineRule="auto"/>
        <w:ind w:right="20" w:firstLine="567"/>
        <w:jc w:val="both"/>
        <w:rPr>
          <w:rFonts w:ascii="Century" w:eastAsia="Calibri" w:hAnsi="Century" w:cs="Times New Roman"/>
          <w:sz w:val="28"/>
          <w:szCs w:val="28"/>
          <w:shd w:val="clear" w:color="auto" w:fill="FFFFFF"/>
          <w:lang w:val="uk-UA"/>
        </w:rPr>
      </w:pPr>
      <w:r w:rsidRPr="00B0005E">
        <w:rPr>
          <w:rFonts w:ascii="Century" w:eastAsia="Calibri" w:hAnsi="Century" w:cs="Times New Roman"/>
          <w:sz w:val="28"/>
          <w:szCs w:val="28"/>
          <w:shd w:val="clear" w:color="auto" w:fill="FFFFFF"/>
          <w:lang w:val="uk-UA"/>
        </w:rPr>
        <w:t>10.6. Заклад вважається реорганізованим або ліквідованим з моменту проведення державної реєстрації припинення юридичної особи в Єдиному державному реєстрі юридичних осіб та фізичних осіб-підприємців.</w:t>
      </w:r>
      <w:bookmarkStart w:id="4" w:name="bookmark7"/>
    </w:p>
    <w:p w14:paraId="7525CF20" w14:textId="77777777" w:rsidR="008C31D8" w:rsidRPr="00B0005E" w:rsidRDefault="008C31D8" w:rsidP="008C31D8">
      <w:pPr>
        <w:widowControl w:val="0"/>
        <w:tabs>
          <w:tab w:val="left" w:pos="1574"/>
        </w:tabs>
        <w:spacing w:after="0" w:line="240" w:lineRule="auto"/>
        <w:ind w:right="20" w:firstLine="567"/>
        <w:jc w:val="center"/>
        <w:rPr>
          <w:rFonts w:ascii="Century" w:eastAsia="Calibri" w:hAnsi="Century" w:cs="Times New Roman"/>
          <w:sz w:val="28"/>
          <w:szCs w:val="28"/>
          <w:shd w:val="clear" w:color="auto" w:fill="FFFFFF"/>
          <w:lang w:val="uk-UA"/>
        </w:rPr>
      </w:pPr>
    </w:p>
    <w:p w14:paraId="4687FD2E" w14:textId="77777777" w:rsidR="00C9651D" w:rsidRPr="00B0005E" w:rsidRDefault="004B2904" w:rsidP="008C31D8">
      <w:pPr>
        <w:widowControl w:val="0"/>
        <w:tabs>
          <w:tab w:val="left" w:pos="1574"/>
        </w:tabs>
        <w:spacing w:after="0" w:line="240" w:lineRule="auto"/>
        <w:ind w:right="20" w:firstLine="567"/>
        <w:jc w:val="center"/>
        <w:rPr>
          <w:rFonts w:ascii="Century" w:eastAsia="Calibri" w:hAnsi="Century" w:cs="Times New Roman"/>
          <w:sz w:val="28"/>
          <w:szCs w:val="28"/>
          <w:shd w:val="clear" w:color="auto" w:fill="FFFFFF"/>
          <w:lang w:val="uk-UA"/>
        </w:rPr>
      </w:pPr>
      <w:r w:rsidRPr="00B0005E">
        <w:rPr>
          <w:rFonts w:ascii="Century" w:eastAsia="Calibri" w:hAnsi="Century" w:cs="Times New Roman"/>
          <w:b/>
          <w:bCs/>
          <w:color w:val="000000"/>
          <w:sz w:val="28"/>
          <w:szCs w:val="28"/>
          <w:shd w:val="clear" w:color="auto" w:fill="FFFFFF"/>
          <w:lang w:val="uk-UA"/>
        </w:rPr>
        <w:t>11</w:t>
      </w:r>
      <w:r w:rsidR="00C9651D" w:rsidRPr="00B0005E">
        <w:rPr>
          <w:rFonts w:ascii="Century" w:eastAsia="Calibri" w:hAnsi="Century" w:cs="Times New Roman"/>
          <w:b/>
          <w:bCs/>
          <w:color w:val="000000"/>
          <w:sz w:val="28"/>
          <w:szCs w:val="28"/>
          <w:shd w:val="clear" w:color="auto" w:fill="FFFFFF"/>
          <w:lang w:val="uk-UA"/>
        </w:rPr>
        <w:t xml:space="preserve">. </w:t>
      </w:r>
      <w:bookmarkEnd w:id="4"/>
      <w:r w:rsidR="00C9651D" w:rsidRPr="00B0005E">
        <w:rPr>
          <w:rFonts w:ascii="Century" w:eastAsia="Calibri" w:hAnsi="Century" w:cs="Times New Roman"/>
          <w:b/>
          <w:bCs/>
          <w:color w:val="000000"/>
          <w:sz w:val="28"/>
          <w:szCs w:val="28"/>
          <w:shd w:val="clear" w:color="auto" w:fill="FFFFFF"/>
          <w:lang w:val="uk-UA"/>
        </w:rPr>
        <w:t>Затвердження, реєстрація та зміни до Статуту</w:t>
      </w:r>
    </w:p>
    <w:p w14:paraId="6A089F9B" w14:textId="77777777" w:rsidR="00C9651D" w:rsidRPr="00B0005E" w:rsidRDefault="00C9651D" w:rsidP="008C31D8">
      <w:pPr>
        <w:shd w:val="clear" w:color="auto" w:fill="FFFFFF"/>
        <w:spacing w:after="0" w:line="240" w:lineRule="auto"/>
        <w:ind w:firstLine="567"/>
        <w:jc w:val="both"/>
        <w:rPr>
          <w:rFonts w:ascii="Century" w:eastAsia="Times New Roman" w:hAnsi="Century" w:cs="Times New Roman"/>
          <w:color w:val="000000"/>
          <w:sz w:val="28"/>
          <w:szCs w:val="28"/>
          <w:shd w:val="clear" w:color="auto" w:fill="FFFFFF"/>
          <w:lang w:val="uk-UA" w:eastAsia="ru-RU"/>
        </w:rPr>
      </w:pPr>
      <w:r w:rsidRPr="00B0005E">
        <w:rPr>
          <w:rFonts w:ascii="Century" w:eastAsia="Times New Roman" w:hAnsi="Century" w:cs="Times New Roman"/>
          <w:color w:val="000000"/>
          <w:sz w:val="28"/>
          <w:szCs w:val="28"/>
          <w:shd w:val="clear" w:color="auto" w:fill="FFFFFF"/>
          <w:lang w:val="uk-UA" w:eastAsia="ru-RU"/>
        </w:rPr>
        <w:t>11.1. Статут Закладу, доповнення та зміни до нього, що оформляються у вигляді нової редакції, затверджуються рішенням Засновника.</w:t>
      </w:r>
    </w:p>
    <w:p w14:paraId="67DFEB9A" w14:textId="77777777" w:rsidR="00C9651D" w:rsidRPr="00B0005E" w:rsidRDefault="00C9651D" w:rsidP="008C31D8">
      <w:pPr>
        <w:shd w:val="clear" w:color="auto" w:fill="FFFFFF"/>
        <w:spacing w:after="0" w:line="240" w:lineRule="auto"/>
        <w:ind w:firstLine="567"/>
        <w:jc w:val="both"/>
        <w:rPr>
          <w:rFonts w:ascii="Century" w:eastAsia="Times New Roman" w:hAnsi="Century" w:cs="Times New Roman"/>
          <w:color w:val="000000"/>
          <w:sz w:val="28"/>
          <w:szCs w:val="28"/>
          <w:shd w:val="clear" w:color="auto" w:fill="FFFFFF"/>
          <w:lang w:val="uk-UA" w:eastAsia="ru-RU"/>
        </w:rPr>
      </w:pPr>
      <w:r w:rsidRPr="00B0005E">
        <w:rPr>
          <w:rFonts w:ascii="Century" w:eastAsia="Times New Roman" w:hAnsi="Century" w:cs="Times New Roman"/>
          <w:color w:val="000000"/>
          <w:sz w:val="28"/>
          <w:szCs w:val="28"/>
          <w:shd w:val="clear" w:color="auto" w:fill="FFFFFF"/>
          <w:lang w:val="uk-UA" w:eastAsia="ru-RU"/>
        </w:rPr>
        <w:t>11.2.  Статут Закладу та зміни до Статуту реєструються відповідно до чинного законодавства України.</w:t>
      </w:r>
    </w:p>
    <w:p w14:paraId="145E5B2C" w14:textId="77777777" w:rsidR="00C9651D" w:rsidRPr="00B0005E" w:rsidRDefault="00C9651D" w:rsidP="00C9651D">
      <w:pPr>
        <w:shd w:val="clear" w:color="auto" w:fill="FFFFFF"/>
        <w:spacing w:after="0" w:line="240" w:lineRule="auto"/>
        <w:ind w:left="-567"/>
        <w:jc w:val="both"/>
        <w:rPr>
          <w:rFonts w:ascii="Century" w:eastAsia="Times New Roman" w:hAnsi="Century" w:cs="Times New Roman"/>
          <w:sz w:val="24"/>
          <w:szCs w:val="24"/>
          <w:lang w:val="uk-UA" w:eastAsia="ru-RU"/>
        </w:rPr>
      </w:pPr>
    </w:p>
    <w:p w14:paraId="02DC73DD" w14:textId="77777777" w:rsidR="00C9651D" w:rsidRPr="00B0005E" w:rsidRDefault="00C9651D" w:rsidP="00C9651D">
      <w:pPr>
        <w:shd w:val="clear" w:color="auto" w:fill="FFFFFF"/>
        <w:tabs>
          <w:tab w:val="left" w:pos="581"/>
        </w:tabs>
        <w:spacing w:after="0" w:line="240" w:lineRule="auto"/>
        <w:ind w:left="-567"/>
        <w:jc w:val="both"/>
        <w:rPr>
          <w:rFonts w:ascii="Century" w:eastAsia="Times New Roman" w:hAnsi="Century" w:cs="Times New Roman"/>
          <w:color w:val="000000"/>
          <w:sz w:val="24"/>
          <w:szCs w:val="24"/>
          <w:lang w:val="uk-UA" w:eastAsia="ru-RU"/>
        </w:rPr>
      </w:pPr>
    </w:p>
    <w:p w14:paraId="5E55A6B2" w14:textId="77777777" w:rsidR="00C9651D" w:rsidRPr="00B0005E" w:rsidRDefault="00C9651D" w:rsidP="00C9651D">
      <w:pPr>
        <w:widowControl w:val="0"/>
        <w:tabs>
          <w:tab w:val="left" w:pos="1536"/>
        </w:tabs>
        <w:spacing w:after="0" w:line="240" w:lineRule="auto"/>
        <w:ind w:right="20"/>
        <w:jc w:val="both"/>
        <w:rPr>
          <w:rFonts w:ascii="Century" w:eastAsia="Calibri" w:hAnsi="Century" w:cs="Times New Roman"/>
          <w:sz w:val="24"/>
          <w:szCs w:val="24"/>
          <w:shd w:val="clear" w:color="auto" w:fill="FFFFFF"/>
          <w:lang w:val="uk-UA"/>
        </w:rPr>
      </w:pPr>
    </w:p>
    <w:p w14:paraId="16E8EA76" w14:textId="65DDE88E" w:rsidR="00C9651D" w:rsidRPr="00B0005E" w:rsidRDefault="00885CC8" w:rsidP="00C9651D">
      <w:pPr>
        <w:widowControl w:val="0"/>
        <w:tabs>
          <w:tab w:val="left" w:pos="1536"/>
        </w:tabs>
        <w:spacing w:after="0" w:line="240" w:lineRule="auto"/>
        <w:ind w:right="20"/>
        <w:jc w:val="both"/>
        <w:rPr>
          <w:rFonts w:ascii="Century" w:eastAsia="Calibri" w:hAnsi="Century" w:cs="Times New Roman"/>
          <w:b/>
          <w:color w:val="000000"/>
          <w:sz w:val="28"/>
          <w:szCs w:val="28"/>
          <w:shd w:val="clear" w:color="auto" w:fill="FFFFFF"/>
          <w:lang w:val="uk-UA"/>
        </w:rPr>
      </w:pPr>
      <w:r w:rsidRPr="00B0005E">
        <w:rPr>
          <w:rFonts w:ascii="Century" w:eastAsia="Calibri" w:hAnsi="Century" w:cs="Times New Roman"/>
          <w:b/>
          <w:color w:val="000000"/>
          <w:sz w:val="28"/>
          <w:szCs w:val="28"/>
          <w:shd w:val="clear" w:color="auto" w:fill="FFFFFF"/>
          <w:lang w:val="uk-UA"/>
        </w:rPr>
        <w:t xml:space="preserve">Секретар ради </w:t>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ab/>
      </w:r>
      <w:r w:rsidR="004E3846">
        <w:rPr>
          <w:rFonts w:ascii="Century" w:eastAsia="Calibri" w:hAnsi="Century" w:cs="Times New Roman"/>
          <w:b/>
          <w:color w:val="000000"/>
          <w:sz w:val="28"/>
          <w:szCs w:val="28"/>
          <w:shd w:val="clear" w:color="auto" w:fill="FFFFFF"/>
          <w:lang w:val="uk-UA"/>
        </w:rPr>
        <w:tab/>
      </w:r>
      <w:r w:rsidR="008D2F17">
        <w:rPr>
          <w:rFonts w:ascii="Century" w:eastAsia="Calibri" w:hAnsi="Century" w:cs="Times New Roman"/>
          <w:b/>
          <w:color w:val="000000"/>
          <w:sz w:val="28"/>
          <w:szCs w:val="28"/>
          <w:shd w:val="clear" w:color="auto" w:fill="FFFFFF"/>
          <w:lang w:val="uk-UA"/>
        </w:rPr>
        <w:tab/>
      </w:r>
      <w:r w:rsidRPr="00B0005E">
        <w:rPr>
          <w:rFonts w:ascii="Century" w:eastAsia="Calibri" w:hAnsi="Century" w:cs="Times New Roman"/>
          <w:b/>
          <w:color w:val="000000"/>
          <w:sz w:val="28"/>
          <w:szCs w:val="28"/>
          <w:shd w:val="clear" w:color="auto" w:fill="FFFFFF"/>
          <w:lang w:val="uk-UA"/>
        </w:rPr>
        <w:t>Микола ЛУПІЙ</w:t>
      </w:r>
    </w:p>
    <w:p w14:paraId="114B6B7C" w14:textId="77777777" w:rsidR="00C9651D" w:rsidRPr="00B0005E" w:rsidRDefault="00C9651D" w:rsidP="00C9651D">
      <w:pPr>
        <w:spacing w:after="0" w:line="240" w:lineRule="auto"/>
        <w:rPr>
          <w:rFonts w:ascii="Century" w:eastAsia="Times New Roman" w:hAnsi="Century" w:cs="Times New Roman"/>
          <w:sz w:val="24"/>
          <w:szCs w:val="24"/>
          <w:lang w:val="uk-UA" w:eastAsia="ru-RU"/>
        </w:rPr>
      </w:pPr>
    </w:p>
    <w:p w14:paraId="6BE2B260" w14:textId="7820E3DC" w:rsidR="00B0005E" w:rsidRPr="001C4461" w:rsidRDefault="00B0005E" w:rsidP="001C4461">
      <w:pPr>
        <w:rPr>
          <w:rFonts w:ascii="Century" w:hAnsi="Century" w:cs="Times New Roman"/>
          <w:b/>
          <w:sz w:val="24"/>
          <w:szCs w:val="24"/>
          <w:lang w:val="uk-UA"/>
        </w:rPr>
      </w:pPr>
    </w:p>
    <w:sectPr w:rsidR="00B0005E" w:rsidRPr="001C4461" w:rsidSect="00001FB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1DF33" w14:textId="77777777" w:rsidR="008B5BE8" w:rsidRDefault="008B5BE8" w:rsidP="00001FB3">
      <w:pPr>
        <w:spacing w:after="0" w:line="240" w:lineRule="auto"/>
      </w:pPr>
      <w:r>
        <w:separator/>
      </w:r>
    </w:p>
  </w:endnote>
  <w:endnote w:type="continuationSeparator" w:id="0">
    <w:p w14:paraId="19043F13" w14:textId="77777777" w:rsidR="008B5BE8" w:rsidRDefault="008B5BE8" w:rsidP="00001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80AA6" w14:textId="77777777" w:rsidR="008B5BE8" w:rsidRDefault="008B5BE8" w:rsidP="00001FB3">
      <w:pPr>
        <w:spacing w:after="0" w:line="240" w:lineRule="auto"/>
      </w:pPr>
      <w:r>
        <w:separator/>
      </w:r>
    </w:p>
  </w:footnote>
  <w:footnote w:type="continuationSeparator" w:id="0">
    <w:p w14:paraId="5E03E70F" w14:textId="77777777" w:rsidR="008B5BE8" w:rsidRDefault="008B5BE8" w:rsidP="00001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797713"/>
      <w:docPartObj>
        <w:docPartGallery w:val="Page Numbers (Top of Page)"/>
        <w:docPartUnique/>
      </w:docPartObj>
    </w:sdtPr>
    <w:sdtEndPr/>
    <w:sdtContent>
      <w:p w14:paraId="0208829E" w14:textId="3ABAE728" w:rsidR="00001FB3" w:rsidRDefault="00001FB3">
        <w:pPr>
          <w:pStyle w:val="aa"/>
          <w:jc w:val="center"/>
        </w:pPr>
        <w:r w:rsidRPr="008D2F17">
          <w:rPr>
            <w:rFonts w:ascii="Century" w:hAnsi="Century"/>
          </w:rPr>
          <w:fldChar w:fldCharType="begin"/>
        </w:r>
        <w:r w:rsidRPr="008D2F17">
          <w:rPr>
            <w:rFonts w:ascii="Century" w:hAnsi="Century"/>
          </w:rPr>
          <w:instrText>PAGE   \* MERGEFORMAT</w:instrText>
        </w:r>
        <w:r w:rsidRPr="008D2F17">
          <w:rPr>
            <w:rFonts w:ascii="Century" w:hAnsi="Century"/>
          </w:rPr>
          <w:fldChar w:fldCharType="separate"/>
        </w:r>
        <w:r w:rsidRPr="008D2F17">
          <w:rPr>
            <w:rFonts w:ascii="Century" w:hAnsi="Century"/>
            <w:lang w:val="uk-UA"/>
          </w:rPr>
          <w:t>2</w:t>
        </w:r>
        <w:r w:rsidRPr="008D2F17">
          <w:rPr>
            <w:rFonts w:ascii="Century" w:hAnsi="Century"/>
          </w:rPr>
          <w:fldChar w:fldCharType="end"/>
        </w:r>
      </w:p>
    </w:sdtContent>
  </w:sdt>
  <w:p w14:paraId="091C3D95" w14:textId="77777777" w:rsidR="00001FB3" w:rsidRDefault="00001FB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15:restartNumberingAfterBreak="0">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15:restartNumberingAfterBreak="0">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15:restartNumberingAfterBreak="0">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7" w15:restartNumberingAfterBreak="0">
    <w:nsid w:val="41936CAF"/>
    <w:multiLevelType w:val="hybridMultilevel"/>
    <w:tmpl w:val="06C4F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6"/>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9CD"/>
    <w:rsid w:val="00001FB3"/>
    <w:rsid w:val="000021DF"/>
    <w:rsid w:val="0000380E"/>
    <w:rsid w:val="0000441B"/>
    <w:rsid w:val="00005229"/>
    <w:rsid w:val="000141ED"/>
    <w:rsid w:val="00015AE2"/>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84708"/>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6195"/>
    <w:rsid w:val="001802F8"/>
    <w:rsid w:val="00182DE4"/>
    <w:rsid w:val="00184B42"/>
    <w:rsid w:val="001918D0"/>
    <w:rsid w:val="00192EA2"/>
    <w:rsid w:val="001943BA"/>
    <w:rsid w:val="00195BB2"/>
    <w:rsid w:val="00195D63"/>
    <w:rsid w:val="001A3D27"/>
    <w:rsid w:val="001A3D4E"/>
    <w:rsid w:val="001C4461"/>
    <w:rsid w:val="001C64BF"/>
    <w:rsid w:val="001C7CBD"/>
    <w:rsid w:val="001D1E8A"/>
    <w:rsid w:val="001D2C97"/>
    <w:rsid w:val="001D49B7"/>
    <w:rsid w:val="001D73E8"/>
    <w:rsid w:val="001E3EB8"/>
    <w:rsid w:val="001E5351"/>
    <w:rsid w:val="001F192E"/>
    <w:rsid w:val="001F2D1B"/>
    <w:rsid w:val="001F37A0"/>
    <w:rsid w:val="002003BB"/>
    <w:rsid w:val="00205F22"/>
    <w:rsid w:val="002111B0"/>
    <w:rsid w:val="00220F5F"/>
    <w:rsid w:val="00232475"/>
    <w:rsid w:val="002373A8"/>
    <w:rsid w:val="0024113E"/>
    <w:rsid w:val="00242965"/>
    <w:rsid w:val="00243902"/>
    <w:rsid w:val="00247538"/>
    <w:rsid w:val="00250293"/>
    <w:rsid w:val="00256401"/>
    <w:rsid w:val="00265E73"/>
    <w:rsid w:val="002673DB"/>
    <w:rsid w:val="002709A6"/>
    <w:rsid w:val="00270BDA"/>
    <w:rsid w:val="00271A4F"/>
    <w:rsid w:val="00272B0A"/>
    <w:rsid w:val="00274407"/>
    <w:rsid w:val="00274546"/>
    <w:rsid w:val="002747A5"/>
    <w:rsid w:val="00274EE3"/>
    <w:rsid w:val="0027578F"/>
    <w:rsid w:val="002831A6"/>
    <w:rsid w:val="002864CC"/>
    <w:rsid w:val="002904B3"/>
    <w:rsid w:val="002915DB"/>
    <w:rsid w:val="00293A69"/>
    <w:rsid w:val="00293E45"/>
    <w:rsid w:val="002945AA"/>
    <w:rsid w:val="00297EDA"/>
    <w:rsid w:val="00297F9B"/>
    <w:rsid w:val="002A0C0C"/>
    <w:rsid w:val="002A11CC"/>
    <w:rsid w:val="002A7ADD"/>
    <w:rsid w:val="002B12AF"/>
    <w:rsid w:val="002B5DA1"/>
    <w:rsid w:val="002C0375"/>
    <w:rsid w:val="002C0965"/>
    <w:rsid w:val="002C3794"/>
    <w:rsid w:val="002C6026"/>
    <w:rsid w:val="002C67C2"/>
    <w:rsid w:val="002C73E1"/>
    <w:rsid w:val="002D6C1F"/>
    <w:rsid w:val="002E095A"/>
    <w:rsid w:val="002E3552"/>
    <w:rsid w:val="002E7FFC"/>
    <w:rsid w:val="002F6BD5"/>
    <w:rsid w:val="0030428E"/>
    <w:rsid w:val="003148E3"/>
    <w:rsid w:val="00315C6C"/>
    <w:rsid w:val="003210C2"/>
    <w:rsid w:val="00323785"/>
    <w:rsid w:val="00324AA4"/>
    <w:rsid w:val="003264AC"/>
    <w:rsid w:val="003266D8"/>
    <w:rsid w:val="00327506"/>
    <w:rsid w:val="00332CD8"/>
    <w:rsid w:val="00337536"/>
    <w:rsid w:val="00342B06"/>
    <w:rsid w:val="00342C8F"/>
    <w:rsid w:val="00354973"/>
    <w:rsid w:val="00356330"/>
    <w:rsid w:val="00356EAE"/>
    <w:rsid w:val="0035764B"/>
    <w:rsid w:val="00361B4B"/>
    <w:rsid w:val="0037031A"/>
    <w:rsid w:val="003741BE"/>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6A55"/>
    <w:rsid w:val="003F6E50"/>
    <w:rsid w:val="00400847"/>
    <w:rsid w:val="00401E54"/>
    <w:rsid w:val="004020F3"/>
    <w:rsid w:val="004042B4"/>
    <w:rsid w:val="0040465C"/>
    <w:rsid w:val="00404C6C"/>
    <w:rsid w:val="0040596D"/>
    <w:rsid w:val="0041178A"/>
    <w:rsid w:val="0041320D"/>
    <w:rsid w:val="004134A7"/>
    <w:rsid w:val="0041514C"/>
    <w:rsid w:val="0042263E"/>
    <w:rsid w:val="004233BF"/>
    <w:rsid w:val="00426D10"/>
    <w:rsid w:val="00431F2E"/>
    <w:rsid w:val="0044412D"/>
    <w:rsid w:val="004456AE"/>
    <w:rsid w:val="00447947"/>
    <w:rsid w:val="004540B7"/>
    <w:rsid w:val="004548CB"/>
    <w:rsid w:val="00461EEE"/>
    <w:rsid w:val="00465C8A"/>
    <w:rsid w:val="0047404D"/>
    <w:rsid w:val="00476803"/>
    <w:rsid w:val="00486203"/>
    <w:rsid w:val="004A0E9F"/>
    <w:rsid w:val="004A3176"/>
    <w:rsid w:val="004A3C4D"/>
    <w:rsid w:val="004B1955"/>
    <w:rsid w:val="004B2904"/>
    <w:rsid w:val="004B690D"/>
    <w:rsid w:val="004C2D9F"/>
    <w:rsid w:val="004C4291"/>
    <w:rsid w:val="004C7744"/>
    <w:rsid w:val="004D16A2"/>
    <w:rsid w:val="004D3020"/>
    <w:rsid w:val="004D31CB"/>
    <w:rsid w:val="004D3DAF"/>
    <w:rsid w:val="004D7CFA"/>
    <w:rsid w:val="004E277E"/>
    <w:rsid w:val="004E3842"/>
    <w:rsid w:val="004E3846"/>
    <w:rsid w:val="004E4CD8"/>
    <w:rsid w:val="004E62CF"/>
    <w:rsid w:val="004F2778"/>
    <w:rsid w:val="004F4C07"/>
    <w:rsid w:val="004F4D57"/>
    <w:rsid w:val="004F6A80"/>
    <w:rsid w:val="005010D9"/>
    <w:rsid w:val="0050287A"/>
    <w:rsid w:val="00510622"/>
    <w:rsid w:val="0051271A"/>
    <w:rsid w:val="00513376"/>
    <w:rsid w:val="00513D78"/>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63F8"/>
    <w:rsid w:val="00586944"/>
    <w:rsid w:val="005869E8"/>
    <w:rsid w:val="00593869"/>
    <w:rsid w:val="0059478B"/>
    <w:rsid w:val="005B1C9F"/>
    <w:rsid w:val="005B7078"/>
    <w:rsid w:val="005B74E8"/>
    <w:rsid w:val="005C160D"/>
    <w:rsid w:val="005C3225"/>
    <w:rsid w:val="005D0744"/>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4948"/>
    <w:rsid w:val="00625582"/>
    <w:rsid w:val="00633DE4"/>
    <w:rsid w:val="0063438E"/>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5C2D"/>
    <w:rsid w:val="006C05A5"/>
    <w:rsid w:val="006C3BAA"/>
    <w:rsid w:val="006D21EB"/>
    <w:rsid w:val="006D7847"/>
    <w:rsid w:val="006E216B"/>
    <w:rsid w:val="006E2254"/>
    <w:rsid w:val="006E2431"/>
    <w:rsid w:val="006E2752"/>
    <w:rsid w:val="006E7917"/>
    <w:rsid w:val="006F018F"/>
    <w:rsid w:val="006F6B5A"/>
    <w:rsid w:val="0070322E"/>
    <w:rsid w:val="00705327"/>
    <w:rsid w:val="00705FD7"/>
    <w:rsid w:val="007060F8"/>
    <w:rsid w:val="00713E33"/>
    <w:rsid w:val="00716583"/>
    <w:rsid w:val="0071663F"/>
    <w:rsid w:val="00716732"/>
    <w:rsid w:val="0072697F"/>
    <w:rsid w:val="00727F78"/>
    <w:rsid w:val="007334CA"/>
    <w:rsid w:val="0073659C"/>
    <w:rsid w:val="00752F19"/>
    <w:rsid w:val="007531CF"/>
    <w:rsid w:val="00764E14"/>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4054"/>
    <w:rsid w:val="00885CC8"/>
    <w:rsid w:val="0089459B"/>
    <w:rsid w:val="008953B6"/>
    <w:rsid w:val="008A4517"/>
    <w:rsid w:val="008A6589"/>
    <w:rsid w:val="008A79CC"/>
    <w:rsid w:val="008B0A64"/>
    <w:rsid w:val="008B0C73"/>
    <w:rsid w:val="008B3C0B"/>
    <w:rsid w:val="008B3DBF"/>
    <w:rsid w:val="008B5BE8"/>
    <w:rsid w:val="008B7950"/>
    <w:rsid w:val="008C31D8"/>
    <w:rsid w:val="008C3BAA"/>
    <w:rsid w:val="008D25CB"/>
    <w:rsid w:val="008D2F17"/>
    <w:rsid w:val="008E4DE1"/>
    <w:rsid w:val="008E5585"/>
    <w:rsid w:val="008F0A06"/>
    <w:rsid w:val="008F46F5"/>
    <w:rsid w:val="008F4F37"/>
    <w:rsid w:val="008F5A8E"/>
    <w:rsid w:val="008F5AB0"/>
    <w:rsid w:val="008F72F3"/>
    <w:rsid w:val="009045FE"/>
    <w:rsid w:val="00907C7D"/>
    <w:rsid w:val="00912028"/>
    <w:rsid w:val="00912734"/>
    <w:rsid w:val="009137DA"/>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C22CD"/>
    <w:rsid w:val="009D7348"/>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3D3A"/>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05E"/>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61FD"/>
    <w:rsid w:val="00B5179B"/>
    <w:rsid w:val="00B51834"/>
    <w:rsid w:val="00B533C0"/>
    <w:rsid w:val="00B5604B"/>
    <w:rsid w:val="00B6261A"/>
    <w:rsid w:val="00B6372B"/>
    <w:rsid w:val="00B63B86"/>
    <w:rsid w:val="00B7247D"/>
    <w:rsid w:val="00B741E8"/>
    <w:rsid w:val="00B8606C"/>
    <w:rsid w:val="00B86D45"/>
    <w:rsid w:val="00B87DB5"/>
    <w:rsid w:val="00B90E38"/>
    <w:rsid w:val="00B91008"/>
    <w:rsid w:val="00BA2677"/>
    <w:rsid w:val="00BA2EA6"/>
    <w:rsid w:val="00BB0415"/>
    <w:rsid w:val="00BB381E"/>
    <w:rsid w:val="00BB3B16"/>
    <w:rsid w:val="00BB3CB2"/>
    <w:rsid w:val="00BB6E03"/>
    <w:rsid w:val="00BC003D"/>
    <w:rsid w:val="00BC2FBE"/>
    <w:rsid w:val="00BD4617"/>
    <w:rsid w:val="00BE406C"/>
    <w:rsid w:val="00BE764B"/>
    <w:rsid w:val="00BE7686"/>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51F66"/>
    <w:rsid w:val="00C52C3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1E06"/>
    <w:rsid w:val="00CF398E"/>
    <w:rsid w:val="00D0109D"/>
    <w:rsid w:val="00D0326D"/>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63419"/>
    <w:rsid w:val="00D637B2"/>
    <w:rsid w:val="00D63FF3"/>
    <w:rsid w:val="00D6705C"/>
    <w:rsid w:val="00D70DF5"/>
    <w:rsid w:val="00D75F40"/>
    <w:rsid w:val="00D80875"/>
    <w:rsid w:val="00D8304F"/>
    <w:rsid w:val="00D85ED0"/>
    <w:rsid w:val="00D877D2"/>
    <w:rsid w:val="00D932A4"/>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638C"/>
    <w:rsid w:val="00E81B72"/>
    <w:rsid w:val="00E8385E"/>
    <w:rsid w:val="00E9576A"/>
    <w:rsid w:val="00E96837"/>
    <w:rsid w:val="00EA2362"/>
    <w:rsid w:val="00EA4715"/>
    <w:rsid w:val="00EA52F9"/>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231AE"/>
    <w:rsid w:val="00F30345"/>
    <w:rsid w:val="00F31771"/>
    <w:rsid w:val="00F37AA7"/>
    <w:rsid w:val="00F45984"/>
    <w:rsid w:val="00F46244"/>
    <w:rsid w:val="00F466D7"/>
    <w:rsid w:val="00F50920"/>
    <w:rsid w:val="00F5344B"/>
    <w:rsid w:val="00F55E3E"/>
    <w:rsid w:val="00F608C6"/>
    <w:rsid w:val="00F61FD2"/>
    <w:rsid w:val="00F639AC"/>
    <w:rsid w:val="00F6547C"/>
    <w:rsid w:val="00F669BB"/>
    <w:rsid w:val="00F73DE4"/>
    <w:rsid w:val="00F760E6"/>
    <w:rsid w:val="00F76AF2"/>
    <w:rsid w:val="00F87AC2"/>
    <w:rsid w:val="00F9091F"/>
    <w:rsid w:val="00F928AF"/>
    <w:rsid w:val="00F92DDB"/>
    <w:rsid w:val="00F942E2"/>
    <w:rsid w:val="00F95297"/>
    <w:rsid w:val="00F952DE"/>
    <w:rsid w:val="00FA4996"/>
    <w:rsid w:val="00FB3D0D"/>
    <w:rsid w:val="00FB586B"/>
    <w:rsid w:val="00FB7120"/>
    <w:rsid w:val="00FC0FB8"/>
    <w:rsid w:val="00FC28FF"/>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9CA6F"/>
  <w15:docId w15:val="{BB3DDA29-52EA-4C13-A502-B497990C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44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01FB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001FB3"/>
  </w:style>
  <w:style w:type="paragraph" w:styleId="ac">
    <w:name w:val="footer"/>
    <w:basedOn w:val="a"/>
    <w:link w:val="ad"/>
    <w:uiPriority w:val="99"/>
    <w:unhideWhenUsed/>
    <w:rsid w:val="00001FB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001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31740-26F3-4EA8-B5A6-7A0BF904E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12875</Words>
  <Characters>7339</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Secretary</cp:lastModifiedBy>
  <cp:revision>5</cp:revision>
  <cp:lastPrinted>2021-04-23T10:50:00Z</cp:lastPrinted>
  <dcterms:created xsi:type="dcterms:W3CDTF">2021-04-22T11:43:00Z</dcterms:created>
  <dcterms:modified xsi:type="dcterms:W3CDTF">2021-04-23T10:51:00Z</dcterms:modified>
</cp:coreProperties>
</file>